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5380" w14:textId="77777777" w:rsidR="006A3028" w:rsidRDefault="006A3028" w:rsidP="003020F4">
      <w:pPr>
        <w:jc w:val="center"/>
        <w:rPr>
          <w:b/>
          <w:bCs/>
          <w:sz w:val="48"/>
          <w:szCs w:val="48"/>
        </w:rPr>
      </w:pPr>
    </w:p>
    <w:p w14:paraId="18892D5A" w14:textId="77777777" w:rsidR="006A3028" w:rsidRDefault="006A3028" w:rsidP="003020F4">
      <w:pPr>
        <w:jc w:val="center"/>
        <w:rPr>
          <w:b/>
          <w:bCs/>
          <w:sz w:val="48"/>
          <w:szCs w:val="48"/>
        </w:rPr>
      </w:pPr>
    </w:p>
    <w:p w14:paraId="734B12AA" w14:textId="77777777" w:rsidR="006A3028" w:rsidRDefault="006A3028" w:rsidP="003020F4">
      <w:pPr>
        <w:jc w:val="center"/>
        <w:rPr>
          <w:b/>
          <w:bCs/>
          <w:sz w:val="48"/>
          <w:szCs w:val="48"/>
        </w:rPr>
      </w:pPr>
    </w:p>
    <w:p w14:paraId="58A21AEF" w14:textId="77777777" w:rsidR="006A3028" w:rsidRDefault="006A3028" w:rsidP="003020F4">
      <w:pPr>
        <w:jc w:val="center"/>
        <w:rPr>
          <w:b/>
          <w:bCs/>
          <w:sz w:val="48"/>
          <w:szCs w:val="48"/>
        </w:rPr>
      </w:pPr>
    </w:p>
    <w:p w14:paraId="108AA6EC" w14:textId="49A84D16" w:rsidR="000169A1" w:rsidRPr="006A3028" w:rsidRDefault="003020F4" w:rsidP="003020F4">
      <w:pPr>
        <w:jc w:val="center"/>
        <w:rPr>
          <w:b/>
          <w:bCs/>
          <w:sz w:val="48"/>
          <w:szCs w:val="48"/>
        </w:rPr>
      </w:pPr>
      <w:r w:rsidRPr="006A3028">
        <w:rPr>
          <w:b/>
          <w:bCs/>
          <w:sz w:val="48"/>
          <w:szCs w:val="48"/>
        </w:rPr>
        <w:t>ALLGEMEINE GESCHÄFTSBEDINGUNGEN</w:t>
      </w:r>
    </w:p>
    <w:p w14:paraId="104D3C33" w14:textId="77777777" w:rsidR="003020F4" w:rsidRDefault="003020F4" w:rsidP="003020F4">
      <w:pPr>
        <w:rPr>
          <w:b/>
          <w:bCs/>
        </w:rPr>
      </w:pPr>
    </w:p>
    <w:p w14:paraId="43D12332" w14:textId="77777777" w:rsidR="006A3028" w:rsidRDefault="006A3028" w:rsidP="003020F4">
      <w:pPr>
        <w:rPr>
          <w:b/>
          <w:bCs/>
        </w:rPr>
      </w:pPr>
    </w:p>
    <w:p w14:paraId="36D1EA76" w14:textId="77777777" w:rsidR="006A3028" w:rsidRDefault="006A3028" w:rsidP="003020F4">
      <w:pPr>
        <w:rPr>
          <w:b/>
          <w:bCs/>
        </w:rPr>
      </w:pPr>
    </w:p>
    <w:p w14:paraId="40C48D06" w14:textId="77777777" w:rsidR="003020F4" w:rsidRDefault="003020F4" w:rsidP="003020F4">
      <w:pPr>
        <w:rPr>
          <w:b/>
          <w:bCs/>
        </w:rPr>
      </w:pPr>
    </w:p>
    <w:sdt>
      <w:sdtPr>
        <w:rPr>
          <w:rFonts w:asciiTheme="minorHAnsi" w:eastAsiaTheme="minorHAnsi" w:hAnsiTheme="minorHAnsi" w:cstheme="minorBidi"/>
          <w:b w:val="0"/>
          <w:bCs w:val="0"/>
          <w:color w:val="auto"/>
          <w:kern w:val="2"/>
          <w:sz w:val="24"/>
          <w:szCs w:val="24"/>
          <w:lang w:val="de-DE" w:eastAsia="en-US"/>
          <w14:ligatures w14:val="standardContextual"/>
        </w:rPr>
        <w:id w:val="1677845636"/>
        <w:docPartObj>
          <w:docPartGallery w:val="Table of Contents"/>
          <w:docPartUnique/>
        </w:docPartObj>
      </w:sdtPr>
      <w:sdtEndPr>
        <w:rPr>
          <w:noProof/>
          <w:lang w:val="de-AT"/>
        </w:rPr>
      </w:sdtEndPr>
      <w:sdtContent>
        <w:p w14:paraId="265906BD" w14:textId="2A26EA8F" w:rsidR="002E41D4" w:rsidRDefault="002E41D4">
          <w:pPr>
            <w:pStyle w:val="Inhaltsverzeichnisberschrift"/>
          </w:pPr>
          <w:r>
            <w:rPr>
              <w:lang w:val="de-DE"/>
            </w:rPr>
            <w:t>Inhaltsverzeichnis</w:t>
          </w:r>
        </w:p>
        <w:p w14:paraId="61910883" w14:textId="0B3CE1DC" w:rsidR="008C0397" w:rsidRDefault="002E41D4">
          <w:pPr>
            <w:pStyle w:val="Verzeichnis1"/>
            <w:rPr>
              <w:rFonts w:eastAsiaTheme="minorEastAsia"/>
              <w:b w:val="0"/>
              <w:bCs w:val="0"/>
              <w:caps w:val="0"/>
              <w:noProof/>
              <w:sz w:val="24"/>
              <w:szCs w:val="24"/>
              <w:u w:val="none"/>
              <w:lang w:eastAsia="de-DE"/>
            </w:rPr>
          </w:pPr>
          <w:r>
            <w:fldChar w:fldCharType="begin"/>
          </w:r>
          <w:r>
            <w:instrText>TOC \o "1-3" \h \z \u</w:instrText>
          </w:r>
          <w:r>
            <w:fldChar w:fldCharType="separate"/>
          </w:r>
          <w:hyperlink w:anchor="_Toc186307514" w:history="1">
            <w:r w:rsidR="008C0397" w:rsidRPr="00D40F51">
              <w:rPr>
                <w:rStyle w:val="Hyperlink"/>
                <w:noProof/>
              </w:rPr>
              <w:t>1.</w:t>
            </w:r>
            <w:r w:rsidR="008C0397">
              <w:rPr>
                <w:rFonts w:eastAsiaTheme="minorEastAsia"/>
                <w:b w:val="0"/>
                <w:bCs w:val="0"/>
                <w:caps w:val="0"/>
                <w:noProof/>
                <w:sz w:val="24"/>
                <w:szCs w:val="24"/>
                <w:u w:val="none"/>
                <w:lang w:eastAsia="de-DE"/>
              </w:rPr>
              <w:tab/>
            </w:r>
            <w:r w:rsidR="008C0397" w:rsidRPr="00D40F51">
              <w:rPr>
                <w:rStyle w:val="Hyperlink"/>
                <w:noProof/>
              </w:rPr>
              <w:t>Verkaufs- und Lieferbedingungen</w:t>
            </w:r>
            <w:r w:rsidR="008C0397">
              <w:rPr>
                <w:noProof/>
                <w:webHidden/>
              </w:rPr>
              <w:tab/>
            </w:r>
            <w:r w:rsidR="008C0397">
              <w:rPr>
                <w:noProof/>
                <w:webHidden/>
              </w:rPr>
              <w:fldChar w:fldCharType="begin"/>
            </w:r>
            <w:r w:rsidR="008C0397">
              <w:rPr>
                <w:noProof/>
                <w:webHidden/>
              </w:rPr>
              <w:instrText xml:space="preserve"> PAGEREF _Toc186307514 \h </w:instrText>
            </w:r>
            <w:r w:rsidR="008C0397">
              <w:rPr>
                <w:noProof/>
                <w:webHidden/>
              </w:rPr>
            </w:r>
            <w:r w:rsidR="008C0397">
              <w:rPr>
                <w:noProof/>
                <w:webHidden/>
              </w:rPr>
              <w:fldChar w:fldCharType="separate"/>
            </w:r>
            <w:r w:rsidR="008C0397">
              <w:rPr>
                <w:noProof/>
                <w:webHidden/>
              </w:rPr>
              <w:t>2</w:t>
            </w:r>
            <w:r w:rsidR="008C0397">
              <w:rPr>
                <w:noProof/>
                <w:webHidden/>
              </w:rPr>
              <w:fldChar w:fldCharType="end"/>
            </w:r>
          </w:hyperlink>
        </w:p>
        <w:p w14:paraId="140085D3" w14:textId="17A1F954" w:rsidR="008C0397" w:rsidRDefault="008C0397">
          <w:pPr>
            <w:pStyle w:val="Verzeichnis1"/>
            <w:rPr>
              <w:rFonts w:eastAsiaTheme="minorEastAsia"/>
              <w:b w:val="0"/>
              <w:bCs w:val="0"/>
              <w:caps w:val="0"/>
              <w:noProof/>
              <w:sz w:val="24"/>
              <w:szCs w:val="24"/>
              <w:u w:val="none"/>
              <w:lang w:eastAsia="de-DE"/>
            </w:rPr>
          </w:pPr>
          <w:hyperlink w:anchor="_Toc186307515" w:history="1">
            <w:r w:rsidRPr="00D40F51">
              <w:rPr>
                <w:rStyle w:val="Hyperlink"/>
                <w:noProof/>
              </w:rPr>
              <w:t>2.</w:t>
            </w:r>
            <w:r>
              <w:rPr>
                <w:rFonts w:eastAsiaTheme="minorEastAsia"/>
                <w:b w:val="0"/>
                <w:bCs w:val="0"/>
                <w:caps w:val="0"/>
                <w:noProof/>
                <w:sz w:val="24"/>
                <w:szCs w:val="24"/>
                <w:u w:val="none"/>
                <w:lang w:eastAsia="de-DE"/>
              </w:rPr>
              <w:tab/>
            </w:r>
            <w:r w:rsidRPr="00D40F51">
              <w:rPr>
                <w:rStyle w:val="Hyperlink"/>
                <w:noProof/>
              </w:rPr>
              <w:t>Einkaufsbedingungen</w:t>
            </w:r>
            <w:r>
              <w:rPr>
                <w:noProof/>
                <w:webHidden/>
              </w:rPr>
              <w:tab/>
            </w:r>
            <w:r>
              <w:rPr>
                <w:noProof/>
                <w:webHidden/>
              </w:rPr>
              <w:fldChar w:fldCharType="begin"/>
            </w:r>
            <w:r>
              <w:rPr>
                <w:noProof/>
                <w:webHidden/>
              </w:rPr>
              <w:instrText xml:space="preserve"> PAGEREF _Toc186307515 \h </w:instrText>
            </w:r>
            <w:r>
              <w:rPr>
                <w:noProof/>
                <w:webHidden/>
              </w:rPr>
            </w:r>
            <w:r>
              <w:rPr>
                <w:noProof/>
                <w:webHidden/>
              </w:rPr>
              <w:fldChar w:fldCharType="separate"/>
            </w:r>
            <w:r>
              <w:rPr>
                <w:noProof/>
                <w:webHidden/>
              </w:rPr>
              <w:t>7</w:t>
            </w:r>
            <w:r>
              <w:rPr>
                <w:noProof/>
                <w:webHidden/>
              </w:rPr>
              <w:fldChar w:fldCharType="end"/>
            </w:r>
          </w:hyperlink>
        </w:p>
        <w:p w14:paraId="731AA945" w14:textId="5BB7E30E" w:rsidR="008C0397" w:rsidRDefault="008C0397">
          <w:pPr>
            <w:pStyle w:val="Verzeichnis1"/>
            <w:rPr>
              <w:rFonts w:eastAsiaTheme="minorEastAsia"/>
              <w:b w:val="0"/>
              <w:bCs w:val="0"/>
              <w:caps w:val="0"/>
              <w:noProof/>
              <w:sz w:val="24"/>
              <w:szCs w:val="24"/>
              <w:u w:val="none"/>
              <w:lang w:eastAsia="de-DE"/>
            </w:rPr>
          </w:pPr>
          <w:hyperlink w:anchor="_Toc186307516" w:history="1">
            <w:r w:rsidRPr="00D40F51">
              <w:rPr>
                <w:rStyle w:val="Hyperlink"/>
                <w:rFonts w:ascii="Aptos" w:hAnsi="Aptos"/>
                <w:noProof/>
                <w:lang w:val="en-US"/>
              </w:rPr>
              <w:t>3.</w:t>
            </w:r>
            <w:r>
              <w:rPr>
                <w:rFonts w:eastAsiaTheme="minorEastAsia"/>
                <w:b w:val="0"/>
                <w:bCs w:val="0"/>
                <w:caps w:val="0"/>
                <w:noProof/>
                <w:sz w:val="24"/>
                <w:szCs w:val="24"/>
                <w:u w:val="none"/>
                <w:lang w:eastAsia="de-DE"/>
              </w:rPr>
              <w:tab/>
            </w:r>
            <w:r w:rsidRPr="00D40F51">
              <w:rPr>
                <w:rStyle w:val="Hyperlink"/>
                <w:noProof/>
              </w:rPr>
              <w:t>AGB Unternehmensberatung</w:t>
            </w:r>
            <w:r>
              <w:rPr>
                <w:noProof/>
                <w:webHidden/>
              </w:rPr>
              <w:tab/>
            </w:r>
            <w:r>
              <w:rPr>
                <w:noProof/>
                <w:webHidden/>
              </w:rPr>
              <w:fldChar w:fldCharType="begin"/>
            </w:r>
            <w:r>
              <w:rPr>
                <w:noProof/>
                <w:webHidden/>
              </w:rPr>
              <w:instrText xml:space="preserve"> PAGEREF _Toc186307516 \h </w:instrText>
            </w:r>
            <w:r>
              <w:rPr>
                <w:noProof/>
                <w:webHidden/>
              </w:rPr>
            </w:r>
            <w:r>
              <w:rPr>
                <w:noProof/>
                <w:webHidden/>
              </w:rPr>
              <w:fldChar w:fldCharType="separate"/>
            </w:r>
            <w:r>
              <w:rPr>
                <w:noProof/>
                <w:webHidden/>
              </w:rPr>
              <w:t>10</w:t>
            </w:r>
            <w:r>
              <w:rPr>
                <w:noProof/>
                <w:webHidden/>
              </w:rPr>
              <w:fldChar w:fldCharType="end"/>
            </w:r>
          </w:hyperlink>
        </w:p>
        <w:p w14:paraId="60DCB00E" w14:textId="280DD9AA" w:rsidR="008C0397" w:rsidRDefault="008C0397">
          <w:pPr>
            <w:pStyle w:val="Verzeichnis1"/>
            <w:rPr>
              <w:rFonts w:eastAsiaTheme="minorEastAsia"/>
              <w:b w:val="0"/>
              <w:bCs w:val="0"/>
              <w:caps w:val="0"/>
              <w:noProof/>
              <w:sz w:val="24"/>
              <w:szCs w:val="24"/>
              <w:u w:val="none"/>
              <w:lang w:eastAsia="de-DE"/>
            </w:rPr>
          </w:pPr>
          <w:hyperlink w:anchor="_Toc186307517" w:history="1">
            <w:r w:rsidRPr="00D40F51">
              <w:rPr>
                <w:rStyle w:val="Hyperlink"/>
                <w:noProof/>
              </w:rPr>
              <w:t>4.</w:t>
            </w:r>
            <w:r>
              <w:rPr>
                <w:rFonts w:eastAsiaTheme="minorEastAsia"/>
                <w:b w:val="0"/>
                <w:bCs w:val="0"/>
                <w:caps w:val="0"/>
                <w:noProof/>
                <w:sz w:val="24"/>
                <w:szCs w:val="24"/>
                <w:u w:val="none"/>
                <w:lang w:eastAsia="de-DE"/>
              </w:rPr>
              <w:tab/>
            </w:r>
            <w:r w:rsidRPr="00D40F51">
              <w:rPr>
                <w:rStyle w:val="Hyperlink"/>
                <w:noProof/>
              </w:rPr>
              <w:t>AGB Werbung und Marktkommunikation</w:t>
            </w:r>
            <w:r>
              <w:rPr>
                <w:noProof/>
                <w:webHidden/>
              </w:rPr>
              <w:tab/>
            </w:r>
            <w:r>
              <w:rPr>
                <w:noProof/>
                <w:webHidden/>
              </w:rPr>
              <w:fldChar w:fldCharType="begin"/>
            </w:r>
            <w:r>
              <w:rPr>
                <w:noProof/>
                <w:webHidden/>
              </w:rPr>
              <w:instrText xml:space="preserve"> PAGEREF _Toc186307517 \h </w:instrText>
            </w:r>
            <w:r>
              <w:rPr>
                <w:noProof/>
                <w:webHidden/>
              </w:rPr>
            </w:r>
            <w:r>
              <w:rPr>
                <w:noProof/>
                <w:webHidden/>
              </w:rPr>
              <w:fldChar w:fldCharType="separate"/>
            </w:r>
            <w:r>
              <w:rPr>
                <w:noProof/>
                <w:webHidden/>
              </w:rPr>
              <w:t>15</w:t>
            </w:r>
            <w:r>
              <w:rPr>
                <w:noProof/>
                <w:webHidden/>
              </w:rPr>
              <w:fldChar w:fldCharType="end"/>
            </w:r>
          </w:hyperlink>
        </w:p>
        <w:p w14:paraId="40643795" w14:textId="0D5AE9D2" w:rsidR="002E41D4" w:rsidRDefault="002E41D4">
          <w:r>
            <w:rPr>
              <w:b/>
              <w:bCs/>
              <w:noProof/>
            </w:rPr>
            <w:fldChar w:fldCharType="end"/>
          </w:r>
        </w:p>
      </w:sdtContent>
    </w:sdt>
    <w:p w14:paraId="233183E7" w14:textId="77777777" w:rsidR="003020F4" w:rsidRDefault="003020F4" w:rsidP="003020F4">
      <w:pPr>
        <w:rPr>
          <w:b/>
          <w:bCs/>
        </w:rPr>
      </w:pPr>
    </w:p>
    <w:p w14:paraId="72BD44C0" w14:textId="77777777" w:rsidR="003020F4" w:rsidRDefault="003020F4" w:rsidP="003020F4">
      <w:pPr>
        <w:rPr>
          <w:b/>
          <w:bCs/>
        </w:rPr>
      </w:pPr>
    </w:p>
    <w:p w14:paraId="393F64D7" w14:textId="5DF029C6" w:rsidR="006A3028" w:rsidRDefault="006A3028">
      <w:pPr>
        <w:rPr>
          <w:b/>
          <w:bCs/>
        </w:rPr>
      </w:pPr>
      <w:r>
        <w:rPr>
          <w:b/>
          <w:bCs/>
        </w:rPr>
        <w:br w:type="page"/>
      </w:r>
    </w:p>
    <w:p w14:paraId="7E0B3469" w14:textId="62037228" w:rsidR="003020F4" w:rsidRDefault="003020F4" w:rsidP="006A3028">
      <w:pPr>
        <w:pStyle w:val="berschrift1"/>
        <w:numPr>
          <w:ilvl w:val="0"/>
          <w:numId w:val="2"/>
        </w:numPr>
      </w:pPr>
      <w:bookmarkStart w:id="0" w:name="_Toc186307514"/>
      <w:r>
        <w:lastRenderedPageBreak/>
        <w:t>Verkaufs- und Lieferbedingungen</w:t>
      </w:r>
      <w:bookmarkEnd w:id="0"/>
    </w:p>
    <w:p w14:paraId="5B440C63" w14:textId="77777777" w:rsidR="003020F4" w:rsidRPr="00BA7107" w:rsidRDefault="003020F4" w:rsidP="005A77E5">
      <w:pPr>
        <w:jc w:val="both"/>
        <w:rPr>
          <w:rFonts w:ascii="Aptos" w:hAnsi="Aptos"/>
          <w:sz w:val="20"/>
          <w:szCs w:val="20"/>
        </w:rPr>
      </w:pPr>
    </w:p>
    <w:p w14:paraId="5C9C2773" w14:textId="77777777" w:rsidR="003020F4" w:rsidRPr="00BA7107" w:rsidRDefault="003020F4" w:rsidP="005A77E5">
      <w:pPr>
        <w:jc w:val="both"/>
        <w:rPr>
          <w:rFonts w:ascii="Aptos" w:hAnsi="Aptos"/>
          <w:sz w:val="20"/>
          <w:szCs w:val="20"/>
        </w:rPr>
      </w:pPr>
    </w:p>
    <w:p w14:paraId="6DA25FC9" w14:textId="67347379" w:rsidR="003020F4" w:rsidRPr="00401D83" w:rsidRDefault="003020F4" w:rsidP="00880072">
      <w:pPr>
        <w:pStyle w:val="Listenabsatz"/>
        <w:numPr>
          <w:ilvl w:val="1"/>
          <w:numId w:val="2"/>
        </w:numPr>
        <w:ind w:left="709" w:hanging="709"/>
        <w:jc w:val="both"/>
        <w:rPr>
          <w:rFonts w:ascii="Aptos" w:hAnsi="Aptos"/>
          <w:sz w:val="20"/>
          <w:szCs w:val="20"/>
        </w:rPr>
      </w:pPr>
      <w:r w:rsidRPr="00401D83">
        <w:rPr>
          <w:rFonts w:ascii="Aptos" w:hAnsi="Aptos"/>
          <w:sz w:val="20"/>
          <w:szCs w:val="20"/>
        </w:rPr>
        <w:t>Geltung von allgemeinen Geschäftsbedingungen (AGB)</w:t>
      </w:r>
    </w:p>
    <w:p w14:paraId="09418946"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Soweit nicht ausdrücklich Gegenteiliges vereinbart wurde, gelten unsere, dem Vertragspartner bekannt gegebenen AGB.</w:t>
      </w:r>
    </w:p>
    <w:p w14:paraId="323C0172" w14:textId="77777777" w:rsidR="003020F4" w:rsidRPr="00BA7107" w:rsidRDefault="003020F4" w:rsidP="005A77E5">
      <w:pPr>
        <w:jc w:val="both"/>
        <w:rPr>
          <w:rFonts w:ascii="Aptos" w:hAnsi="Aptos"/>
          <w:sz w:val="20"/>
          <w:szCs w:val="20"/>
        </w:rPr>
      </w:pPr>
    </w:p>
    <w:p w14:paraId="43104309" w14:textId="77777777" w:rsidR="003020F4" w:rsidRPr="00BA7107" w:rsidRDefault="003020F4" w:rsidP="008C0397">
      <w:pPr>
        <w:ind w:left="708"/>
        <w:jc w:val="both"/>
        <w:rPr>
          <w:rFonts w:ascii="Aptos" w:hAnsi="Aptos"/>
          <w:sz w:val="20"/>
          <w:szCs w:val="20"/>
        </w:rPr>
      </w:pPr>
      <w:r w:rsidRPr="00BA7107">
        <w:rPr>
          <w:rFonts w:ascii="Aptos" w:hAnsi="Aptos"/>
          <w:sz w:val="20"/>
          <w:szCs w:val="20"/>
        </w:rPr>
        <w:t>Unser Vertragspartner stimmt zu, dass im Falle der Verwendung von AGB durch ihn im Zweifel von unseren Bedingungen auszugehen ist, auch wenn die Bedingungen des Vertragspartners unwidersprochen bleiben.</w:t>
      </w:r>
    </w:p>
    <w:p w14:paraId="61E89B31" w14:textId="77777777" w:rsidR="003020F4" w:rsidRPr="00BA7107" w:rsidRDefault="003020F4" w:rsidP="005A77E5">
      <w:pPr>
        <w:jc w:val="both"/>
        <w:rPr>
          <w:rFonts w:ascii="Aptos" w:hAnsi="Aptos"/>
          <w:sz w:val="20"/>
          <w:szCs w:val="20"/>
        </w:rPr>
      </w:pPr>
    </w:p>
    <w:p w14:paraId="3A88BFF8" w14:textId="3FD5EBCE" w:rsidR="003020F4" w:rsidRPr="00BA7107" w:rsidRDefault="003020F4" w:rsidP="008C0397">
      <w:pPr>
        <w:ind w:left="708"/>
        <w:jc w:val="both"/>
        <w:rPr>
          <w:rFonts w:ascii="Aptos" w:hAnsi="Aptos"/>
          <w:sz w:val="20"/>
          <w:szCs w:val="20"/>
        </w:rPr>
      </w:pPr>
      <w:r w:rsidRPr="00BA7107">
        <w:rPr>
          <w:rFonts w:ascii="Aptos" w:hAnsi="Aptos"/>
          <w:sz w:val="20"/>
          <w:szCs w:val="20"/>
        </w:rPr>
        <w:t>Vertragserfüllungshandlungen unsererseits gelten insofern nicht als Zustimmung zu von unseren Bedingungen abweichenden Vertragsbedingungen. Verbleiben bei der Vertragsauslegung dennoch Unklarheiten, sind diese in der Weise auszuräumen, dass jene Inhalte als vereinbart gelten, die üblicherweise in vergleichbaren Fällen vereinbart werden.</w:t>
      </w:r>
    </w:p>
    <w:p w14:paraId="2B39588C" w14:textId="77777777" w:rsidR="003020F4" w:rsidRPr="00BA7107" w:rsidRDefault="003020F4" w:rsidP="005A77E5">
      <w:pPr>
        <w:jc w:val="both"/>
        <w:rPr>
          <w:rFonts w:ascii="Aptos" w:hAnsi="Aptos"/>
          <w:sz w:val="20"/>
          <w:szCs w:val="20"/>
        </w:rPr>
      </w:pPr>
      <w:r w:rsidRPr="00BA7107">
        <w:rPr>
          <w:rFonts w:ascii="Aptos" w:hAnsi="Aptos"/>
          <w:sz w:val="20"/>
          <w:szCs w:val="20"/>
        </w:rPr>
        <w:t xml:space="preserve"> </w:t>
      </w:r>
    </w:p>
    <w:p w14:paraId="5206C953" w14:textId="5A43081E" w:rsidR="003020F4" w:rsidRPr="00401D83" w:rsidRDefault="003020F4" w:rsidP="00880072">
      <w:pPr>
        <w:pStyle w:val="Listenabsatz"/>
        <w:numPr>
          <w:ilvl w:val="1"/>
          <w:numId w:val="2"/>
        </w:numPr>
        <w:ind w:left="709" w:hanging="720"/>
        <w:jc w:val="both"/>
        <w:rPr>
          <w:rFonts w:ascii="Aptos" w:hAnsi="Aptos"/>
          <w:sz w:val="20"/>
          <w:szCs w:val="20"/>
        </w:rPr>
      </w:pPr>
      <w:r w:rsidRPr="00401D83">
        <w:rPr>
          <w:rFonts w:ascii="Aptos" w:hAnsi="Aptos"/>
          <w:sz w:val="20"/>
          <w:szCs w:val="20"/>
        </w:rPr>
        <w:t>Angebot</w:t>
      </w:r>
    </w:p>
    <w:p w14:paraId="04C53A1E" w14:textId="501CA5CD" w:rsidR="003020F4" w:rsidRPr="00BA7107" w:rsidRDefault="003020F4" w:rsidP="008C0397">
      <w:pPr>
        <w:ind w:firstLine="708"/>
        <w:jc w:val="both"/>
        <w:rPr>
          <w:rFonts w:ascii="Aptos" w:hAnsi="Aptos"/>
          <w:sz w:val="20"/>
          <w:szCs w:val="20"/>
        </w:rPr>
      </w:pPr>
      <w:r w:rsidRPr="00BA7107">
        <w:rPr>
          <w:rFonts w:ascii="Aptos" w:hAnsi="Aptos"/>
          <w:sz w:val="20"/>
          <w:szCs w:val="20"/>
        </w:rPr>
        <w:t>Unsere Angebote sind freibleibend.</w:t>
      </w:r>
    </w:p>
    <w:p w14:paraId="1D533BFC" w14:textId="77777777" w:rsidR="003020F4" w:rsidRPr="00BA7107" w:rsidRDefault="003020F4" w:rsidP="005A77E5">
      <w:pPr>
        <w:jc w:val="both"/>
        <w:rPr>
          <w:rFonts w:ascii="Aptos" w:hAnsi="Aptos"/>
          <w:sz w:val="20"/>
          <w:szCs w:val="20"/>
        </w:rPr>
      </w:pPr>
    </w:p>
    <w:p w14:paraId="1D30F709" w14:textId="753D231B" w:rsidR="003020F4" w:rsidRPr="009902AD" w:rsidRDefault="003020F4" w:rsidP="00880072">
      <w:pPr>
        <w:pStyle w:val="Listenabsatz"/>
        <w:numPr>
          <w:ilvl w:val="1"/>
          <w:numId w:val="2"/>
        </w:numPr>
        <w:ind w:hanging="720"/>
        <w:jc w:val="both"/>
        <w:rPr>
          <w:rFonts w:ascii="Aptos" w:hAnsi="Aptos"/>
          <w:sz w:val="20"/>
          <w:szCs w:val="20"/>
        </w:rPr>
      </w:pPr>
      <w:r w:rsidRPr="009902AD">
        <w:rPr>
          <w:rFonts w:ascii="Aptos" w:hAnsi="Aptos"/>
          <w:sz w:val="20"/>
          <w:szCs w:val="20"/>
        </w:rPr>
        <w:t>Kostenvoranschlag</w:t>
      </w:r>
    </w:p>
    <w:p w14:paraId="7A81C87E" w14:textId="77777777" w:rsidR="003020F4" w:rsidRPr="00BA7107" w:rsidRDefault="003020F4" w:rsidP="008C0397">
      <w:pPr>
        <w:ind w:left="708"/>
        <w:jc w:val="both"/>
        <w:rPr>
          <w:rFonts w:ascii="Aptos" w:hAnsi="Aptos"/>
          <w:sz w:val="20"/>
          <w:szCs w:val="20"/>
        </w:rPr>
      </w:pPr>
      <w:r w:rsidRPr="00BA7107">
        <w:rPr>
          <w:rFonts w:ascii="Aptos" w:hAnsi="Aptos"/>
          <w:sz w:val="20"/>
          <w:szCs w:val="20"/>
        </w:rPr>
        <w:t>Der Kostenvoranschlag wird nach bestem Fachwissen erstellt, es kann jedoch keine Gewähr für die Richtigkeit übernommen werden. Sollten sich nach Auftragserteilung Kostenerhöhungen im Ausmaß von über 15 % ergeben, werden wir den Vertragspartner davon unverzüglich verständigen. Handelt es sich um unvermeidliche Kostenüberschreitungen bis 15 %, ist eine gesonderte Verständigung nicht erforderlich und sind wir berechtigt, diese Kosten ohne weiteres in Rechnung zu stellen.</w:t>
      </w:r>
    </w:p>
    <w:p w14:paraId="5FF57AC4" w14:textId="77777777" w:rsidR="003020F4" w:rsidRPr="00BA7107" w:rsidRDefault="003020F4" w:rsidP="005A77E5">
      <w:pPr>
        <w:jc w:val="both"/>
        <w:rPr>
          <w:rFonts w:ascii="Aptos" w:hAnsi="Aptos"/>
          <w:sz w:val="20"/>
          <w:szCs w:val="20"/>
        </w:rPr>
      </w:pPr>
    </w:p>
    <w:p w14:paraId="677387BE"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Sofern nichts anderes vereinbart wurde, sind wir berechtigt, Auftragsänderungen oder Zusatzaufträge zu angemessenen Preisen in Rechnung zu stellen.</w:t>
      </w:r>
    </w:p>
    <w:p w14:paraId="562B7C5B" w14:textId="77777777" w:rsidR="003020F4" w:rsidRPr="00BA7107" w:rsidRDefault="003020F4" w:rsidP="005A77E5">
      <w:pPr>
        <w:jc w:val="both"/>
        <w:rPr>
          <w:rFonts w:ascii="Aptos" w:hAnsi="Aptos"/>
          <w:sz w:val="20"/>
          <w:szCs w:val="20"/>
        </w:rPr>
      </w:pPr>
    </w:p>
    <w:p w14:paraId="5709AA84" w14:textId="6F3084D5" w:rsidR="003020F4" w:rsidRPr="00BA7107" w:rsidRDefault="003020F4" w:rsidP="008C0397">
      <w:pPr>
        <w:ind w:left="708"/>
        <w:jc w:val="both"/>
        <w:rPr>
          <w:rFonts w:ascii="Aptos" w:hAnsi="Aptos"/>
          <w:sz w:val="20"/>
          <w:szCs w:val="20"/>
        </w:rPr>
      </w:pPr>
      <w:r w:rsidRPr="00BA7107">
        <w:rPr>
          <w:rFonts w:ascii="Aptos" w:hAnsi="Aptos"/>
          <w:sz w:val="20"/>
          <w:szCs w:val="20"/>
        </w:rPr>
        <w:t>Kostenvoranschläge sind entgeltlich. Ein für den Kostenvoranschlag bezahltes Entgelt wird gutgeschrieben, wenn auf Grund dieses Kostenvoranschlages ein Auftrag erteilt wird.</w:t>
      </w:r>
    </w:p>
    <w:p w14:paraId="28DF5E40" w14:textId="77777777" w:rsidR="003020F4" w:rsidRPr="00BA7107" w:rsidRDefault="003020F4" w:rsidP="005A77E5">
      <w:pPr>
        <w:jc w:val="both"/>
        <w:rPr>
          <w:rFonts w:ascii="Aptos" w:hAnsi="Aptos"/>
          <w:sz w:val="20"/>
          <w:szCs w:val="20"/>
        </w:rPr>
      </w:pPr>
    </w:p>
    <w:p w14:paraId="1C2F7DFE" w14:textId="75C8F7F2" w:rsidR="003020F4" w:rsidRPr="00B33958" w:rsidRDefault="003020F4" w:rsidP="00880072">
      <w:pPr>
        <w:pStyle w:val="Listenabsatz"/>
        <w:numPr>
          <w:ilvl w:val="1"/>
          <w:numId w:val="2"/>
        </w:numPr>
        <w:ind w:hanging="720"/>
        <w:jc w:val="both"/>
        <w:rPr>
          <w:rFonts w:ascii="Aptos" w:hAnsi="Aptos"/>
          <w:sz w:val="20"/>
          <w:szCs w:val="20"/>
        </w:rPr>
      </w:pPr>
      <w:r w:rsidRPr="00B33958">
        <w:rPr>
          <w:rFonts w:ascii="Aptos" w:hAnsi="Aptos"/>
          <w:sz w:val="20"/>
          <w:szCs w:val="20"/>
        </w:rPr>
        <w:t>Schutz von Plänen und Unterlagen / Geheimhaltung</w:t>
      </w:r>
    </w:p>
    <w:p w14:paraId="65012A59" w14:textId="77777777" w:rsidR="003020F4" w:rsidRPr="00BA7107" w:rsidRDefault="003020F4" w:rsidP="008C0397">
      <w:pPr>
        <w:ind w:left="720"/>
        <w:jc w:val="both"/>
        <w:rPr>
          <w:rFonts w:ascii="Aptos" w:hAnsi="Aptos"/>
          <w:sz w:val="20"/>
          <w:szCs w:val="20"/>
        </w:rPr>
      </w:pPr>
      <w:r w:rsidRPr="00BA7107">
        <w:rPr>
          <w:rFonts w:ascii="Aptos" w:hAnsi="Aptos"/>
          <w:sz w:val="20"/>
          <w:szCs w:val="20"/>
        </w:rPr>
        <w:t>Pläne, Skizzen, Kostenvoranschläge und sonstige Unterlagen wie Prospekte, Kataloge, Muster, Präsentationen und ähnliches bleiben unser geistiges Eigentum. Jede Verwendung, insbesondere die Weitergabe, Vervielfältigung, Veröffentlichung und Zurverfügungstellung einschließlich des auch nur auszugsweisen Kopierens, bedarf unserer ausdrücklichen Zustimmung.</w:t>
      </w:r>
    </w:p>
    <w:p w14:paraId="78C2978F" w14:textId="77777777" w:rsidR="003020F4" w:rsidRPr="00BA7107" w:rsidRDefault="003020F4" w:rsidP="005A77E5">
      <w:pPr>
        <w:jc w:val="both"/>
        <w:rPr>
          <w:rFonts w:ascii="Aptos" w:hAnsi="Aptos"/>
          <w:sz w:val="20"/>
          <w:szCs w:val="20"/>
        </w:rPr>
      </w:pPr>
    </w:p>
    <w:p w14:paraId="5C3D331F"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Sämtliche oben angeführte Unterlagen können jederzeit von uns zurückgefordert werden und sind uns jedenfalls unverzüglich unaufgefordert zurückzustellen, wenn der Vertrag nicht zustande kommt.</w:t>
      </w:r>
    </w:p>
    <w:p w14:paraId="32DF14F0" w14:textId="77777777" w:rsidR="003020F4" w:rsidRPr="00BA7107" w:rsidRDefault="003020F4" w:rsidP="005A77E5">
      <w:pPr>
        <w:jc w:val="both"/>
        <w:rPr>
          <w:rFonts w:ascii="Aptos" w:hAnsi="Aptos"/>
          <w:sz w:val="20"/>
          <w:szCs w:val="20"/>
        </w:rPr>
      </w:pPr>
    </w:p>
    <w:p w14:paraId="484D6FA4" w14:textId="149AD082" w:rsidR="003020F4" w:rsidRPr="00BA7107" w:rsidRDefault="003020F4" w:rsidP="008C0397">
      <w:pPr>
        <w:ind w:left="708"/>
        <w:jc w:val="both"/>
        <w:rPr>
          <w:rFonts w:ascii="Aptos" w:hAnsi="Aptos"/>
          <w:sz w:val="20"/>
          <w:szCs w:val="20"/>
        </w:rPr>
      </w:pPr>
      <w:r w:rsidRPr="00BA7107">
        <w:rPr>
          <w:rFonts w:ascii="Aptos" w:hAnsi="Aptos"/>
          <w:sz w:val="20"/>
          <w:szCs w:val="20"/>
        </w:rPr>
        <w:t>Unser Vertragspartner verpflichtet sich im Übrigen zur Geheimhaltung des ihm aus der Geschäftsbeziehung zugegangenen Wissens Dritten gegenüber.</w:t>
      </w:r>
    </w:p>
    <w:p w14:paraId="5DC0B241" w14:textId="77777777" w:rsidR="003020F4" w:rsidRPr="00BA7107" w:rsidRDefault="003020F4" w:rsidP="005A77E5">
      <w:pPr>
        <w:jc w:val="both"/>
        <w:rPr>
          <w:rFonts w:ascii="Aptos" w:hAnsi="Aptos"/>
          <w:sz w:val="20"/>
          <w:szCs w:val="20"/>
        </w:rPr>
      </w:pPr>
    </w:p>
    <w:p w14:paraId="448352FC" w14:textId="1EF539B0" w:rsidR="003020F4" w:rsidRPr="00DB6083" w:rsidRDefault="003020F4" w:rsidP="00880072">
      <w:pPr>
        <w:pStyle w:val="Listenabsatz"/>
        <w:numPr>
          <w:ilvl w:val="1"/>
          <w:numId w:val="2"/>
        </w:numPr>
        <w:ind w:hanging="720"/>
        <w:jc w:val="both"/>
        <w:rPr>
          <w:rFonts w:ascii="Aptos" w:hAnsi="Aptos"/>
          <w:sz w:val="20"/>
          <w:szCs w:val="20"/>
        </w:rPr>
      </w:pPr>
      <w:r w:rsidRPr="00DB6083">
        <w:rPr>
          <w:rFonts w:ascii="Aptos" w:hAnsi="Aptos"/>
          <w:sz w:val="20"/>
          <w:szCs w:val="20"/>
        </w:rPr>
        <w:t>Preis (Kaufpreis, Werklohn)</w:t>
      </w:r>
    </w:p>
    <w:p w14:paraId="7D13728C" w14:textId="4E262A6F" w:rsidR="003020F4" w:rsidRPr="00BA7107" w:rsidRDefault="003020F4" w:rsidP="008C0397">
      <w:pPr>
        <w:ind w:left="708"/>
        <w:jc w:val="both"/>
        <w:rPr>
          <w:rFonts w:ascii="Aptos" w:hAnsi="Aptos"/>
          <w:sz w:val="20"/>
          <w:szCs w:val="20"/>
        </w:rPr>
      </w:pPr>
      <w:r w:rsidRPr="00BA7107">
        <w:rPr>
          <w:rFonts w:ascii="Aptos" w:hAnsi="Aptos"/>
          <w:sz w:val="20"/>
          <w:szCs w:val="20"/>
        </w:rPr>
        <w:t xml:space="preserve">Wir sind berechtigt, die von uns zu erbringende Werkleistung mangels anderer Vereinbarung nach dem tatsächlichen Anfall und dem uns daraus entstandenen Aufwand in Rechnung zu stellen. Diese Rechnungen sind binnen </w:t>
      </w:r>
      <w:r w:rsidR="00FC18B1">
        <w:rPr>
          <w:rFonts w:ascii="Aptos" w:hAnsi="Aptos"/>
          <w:sz w:val="20"/>
          <w:szCs w:val="20"/>
        </w:rPr>
        <w:t>7</w:t>
      </w:r>
      <w:r w:rsidRPr="00BA7107">
        <w:rPr>
          <w:rFonts w:ascii="Aptos" w:hAnsi="Aptos"/>
          <w:sz w:val="20"/>
          <w:szCs w:val="20"/>
        </w:rPr>
        <w:t xml:space="preserve"> Tagen ab Rechnungseingang zu bezahlen. Für jede Arbeitsstunde einschließlich Wegzeiten werden </w:t>
      </w:r>
      <w:r w:rsidR="007A2273" w:rsidRPr="00BA7107">
        <w:rPr>
          <w:rFonts w:ascii="Aptos" w:hAnsi="Aptos"/>
          <w:sz w:val="20"/>
          <w:szCs w:val="20"/>
        </w:rPr>
        <w:t>EUR</w:t>
      </w:r>
      <w:r w:rsidR="007A2273">
        <w:rPr>
          <w:rFonts w:ascii="Aptos" w:hAnsi="Aptos"/>
          <w:sz w:val="20"/>
          <w:szCs w:val="20"/>
        </w:rPr>
        <w:t xml:space="preserve"> </w:t>
      </w:r>
      <w:r w:rsidR="00FC18B1">
        <w:rPr>
          <w:rFonts w:ascii="Aptos" w:hAnsi="Aptos"/>
          <w:sz w:val="20"/>
          <w:szCs w:val="20"/>
        </w:rPr>
        <w:t>2</w:t>
      </w:r>
      <w:r w:rsidR="007A2273">
        <w:rPr>
          <w:rFonts w:ascii="Aptos" w:hAnsi="Aptos"/>
          <w:sz w:val="20"/>
          <w:szCs w:val="20"/>
        </w:rPr>
        <w:t>9</w:t>
      </w:r>
      <w:r w:rsidR="00903495">
        <w:rPr>
          <w:rFonts w:ascii="Aptos" w:hAnsi="Aptos"/>
          <w:sz w:val="20"/>
          <w:szCs w:val="20"/>
        </w:rPr>
        <w:t>0</w:t>
      </w:r>
      <w:r w:rsidRPr="00BA7107">
        <w:rPr>
          <w:rFonts w:ascii="Aptos" w:hAnsi="Aptos"/>
          <w:sz w:val="20"/>
          <w:szCs w:val="20"/>
        </w:rPr>
        <w:t xml:space="preserve"> in Rechnung gestellt. Angefangene Stunden auch von Wegzeiten werden als volle Stunden verrechnet. </w:t>
      </w:r>
    </w:p>
    <w:p w14:paraId="6E1E5F5D" w14:textId="77777777" w:rsidR="003020F4" w:rsidRPr="00BA7107" w:rsidRDefault="003020F4" w:rsidP="005A77E5">
      <w:pPr>
        <w:jc w:val="both"/>
        <w:rPr>
          <w:rFonts w:ascii="Aptos" w:hAnsi="Aptos"/>
          <w:sz w:val="20"/>
          <w:szCs w:val="20"/>
        </w:rPr>
      </w:pPr>
    </w:p>
    <w:p w14:paraId="1E3D7264" w14:textId="3A58A9C1" w:rsidR="003020F4" w:rsidRPr="00BA7107" w:rsidRDefault="003020F4" w:rsidP="008C0397">
      <w:pPr>
        <w:ind w:left="708"/>
        <w:jc w:val="both"/>
        <w:rPr>
          <w:rFonts w:ascii="Aptos" w:hAnsi="Aptos"/>
          <w:sz w:val="20"/>
          <w:szCs w:val="20"/>
        </w:rPr>
      </w:pPr>
      <w:r w:rsidRPr="00BA7107">
        <w:rPr>
          <w:rFonts w:ascii="Aptos" w:hAnsi="Aptos"/>
          <w:sz w:val="20"/>
          <w:szCs w:val="20"/>
        </w:rPr>
        <w:lastRenderedPageBreak/>
        <w:t xml:space="preserve">Wird gegen unsere Rechnung binnen </w:t>
      </w:r>
      <w:r w:rsidR="00273495">
        <w:rPr>
          <w:rFonts w:ascii="Aptos" w:hAnsi="Aptos"/>
          <w:sz w:val="20"/>
          <w:szCs w:val="20"/>
        </w:rPr>
        <w:t>3</w:t>
      </w:r>
      <w:r w:rsidR="00903495">
        <w:rPr>
          <w:rFonts w:ascii="Aptos" w:hAnsi="Aptos"/>
          <w:sz w:val="20"/>
          <w:szCs w:val="20"/>
        </w:rPr>
        <w:t xml:space="preserve"> </w:t>
      </w:r>
      <w:r w:rsidRPr="00BA7107">
        <w:rPr>
          <w:rFonts w:ascii="Aptos" w:hAnsi="Aptos"/>
          <w:sz w:val="20"/>
          <w:szCs w:val="20"/>
        </w:rPr>
        <w:t xml:space="preserve">Wochen kein begründeter Einspruch schriftlich erhoben, gilt sie jedenfalls als genehmigt. </w:t>
      </w:r>
    </w:p>
    <w:p w14:paraId="365A26B1" w14:textId="77777777" w:rsidR="003020F4" w:rsidRPr="00BA7107" w:rsidRDefault="003020F4" w:rsidP="005A77E5">
      <w:pPr>
        <w:jc w:val="both"/>
        <w:rPr>
          <w:rFonts w:ascii="Aptos" w:hAnsi="Aptos"/>
          <w:sz w:val="20"/>
          <w:szCs w:val="20"/>
        </w:rPr>
      </w:pPr>
    </w:p>
    <w:p w14:paraId="3B8B2F44" w14:textId="77777777" w:rsidR="003020F4" w:rsidRPr="00BA7107" w:rsidRDefault="003020F4" w:rsidP="008C0397">
      <w:pPr>
        <w:ind w:left="708"/>
        <w:jc w:val="both"/>
        <w:rPr>
          <w:rFonts w:ascii="Aptos" w:hAnsi="Aptos"/>
          <w:sz w:val="20"/>
          <w:szCs w:val="20"/>
        </w:rPr>
      </w:pPr>
      <w:r w:rsidRPr="00BA7107">
        <w:rPr>
          <w:rFonts w:ascii="Aptos" w:hAnsi="Aptos"/>
          <w:sz w:val="20"/>
          <w:szCs w:val="20"/>
        </w:rPr>
        <w:t>Wir sind ausdrücklich berechtigt, auch Teilabrechnungen vorzunehmen, sofern die Leistung in Teilen erbracht wird.</w:t>
      </w:r>
    </w:p>
    <w:p w14:paraId="65A10ACF" w14:textId="77777777" w:rsidR="003020F4" w:rsidRPr="00BA7107" w:rsidRDefault="003020F4" w:rsidP="005A77E5">
      <w:pPr>
        <w:jc w:val="both"/>
        <w:rPr>
          <w:rFonts w:ascii="Aptos" w:hAnsi="Aptos"/>
          <w:sz w:val="20"/>
          <w:szCs w:val="20"/>
        </w:rPr>
      </w:pPr>
    </w:p>
    <w:p w14:paraId="6E288F7F"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Alle von uns genannten Preise sind, sofern nichts anderes ausdrücklich vermerkt ist, exklusive Umsatzsteuer zu verstehen. Im Verrechnungsfalle wird die gesetzliche Umsatzsteuer zu diesen Preisen hinzugerechnet.</w:t>
      </w:r>
    </w:p>
    <w:p w14:paraId="2515F559" w14:textId="77777777" w:rsidR="003020F4" w:rsidRPr="00BA7107" w:rsidRDefault="003020F4" w:rsidP="005A77E5">
      <w:pPr>
        <w:jc w:val="both"/>
        <w:rPr>
          <w:rFonts w:ascii="Aptos" w:hAnsi="Aptos"/>
          <w:sz w:val="20"/>
          <w:szCs w:val="20"/>
        </w:rPr>
      </w:pPr>
    </w:p>
    <w:p w14:paraId="567214B2" w14:textId="478F29CA" w:rsidR="003020F4" w:rsidRPr="00273495" w:rsidRDefault="003020F4" w:rsidP="00880072">
      <w:pPr>
        <w:pStyle w:val="Listenabsatz"/>
        <w:numPr>
          <w:ilvl w:val="1"/>
          <w:numId w:val="2"/>
        </w:numPr>
        <w:ind w:hanging="720"/>
        <w:jc w:val="both"/>
        <w:rPr>
          <w:rFonts w:ascii="Aptos" w:hAnsi="Aptos"/>
          <w:sz w:val="20"/>
          <w:szCs w:val="20"/>
        </w:rPr>
      </w:pPr>
      <w:r w:rsidRPr="00273495">
        <w:rPr>
          <w:rFonts w:ascii="Aptos" w:hAnsi="Aptos"/>
          <w:sz w:val="20"/>
          <w:szCs w:val="20"/>
        </w:rPr>
        <w:t>Wertsicherungsklausel</w:t>
      </w:r>
    </w:p>
    <w:p w14:paraId="7190E7CC" w14:textId="136D9A11" w:rsidR="003020F4" w:rsidRPr="00BA7107" w:rsidRDefault="003020F4" w:rsidP="008C0397">
      <w:pPr>
        <w:ind w:left="708"/>
        <w:jc w:val="both"/>
        <w:rPr>
          <w:rFonts w:ascii="Aptos" w:hAnsi="Aptos"/>
          <w:sz w:val="20"/>
          <w:szCs w:val="20"/>
        </w:rPr>
      </w:pPr>
      <w:r w:rsidRPr="00BA7107">
        <w:rPr>
          <w:rFonts w:ascii="Aptos" w:hAnsi="Aptos"/>
          <w:sz w:val="20"/>
          <w:szCs w:val="20"/>
        </w:rPr>
        <w:t xml:space="preserve">Es wird ausdrücklich Wertbeständigkeit der Forderung samt Nebenforderungen vereinbart. Als Maß der Berechnung der Wertbeständigkeit dient der vom österreichischen statistischen Zentralamt monatlich verlautbarte </w:t>
      </w:r>
      <w:r w:rsidR="00C2354F" w:rsidRPr="00BA7107">
        <w:rPr>
          <w:rFonts w:ascii="Aptos" w:hAnsi="Aptos"/>
          <w:sz w:val="20"/>
          <w:szCs w:val="20"/>
        </w:rPr>
        <w:t>Verbraucherpreisindex oder</w:t>
      </w:r>
      <w:r w:rsidRPr="00BA7107">
        <w:rPr>
          <w:rFonts w:ascii="Aptos" w:hAnsi="Aptos"/>
          <w:sz w:val="20"/>
          <w:szCs w:val="20"/>
        </w:rPr>
        <w:t xml:space="preserve"> einer an seine Stelle tretende Index.</w:t>
      </w:r>
    </w:p>
    <w:p w14:paraId="5F1975F8" w14:textId="77777777" w:rsidR="003020F4" w:rsidRPr="00BA7107" w:rsidRDefault="003020F4" w:rsidP="005A77E5">
      <w:pPr>
        <w:jc w:val="both"/>
        <w:rPr>
          <w:rFonts w:ascii="Aptos" w:hAnsi="Aptos"/>
          <w:sz w:val="20"/>
          <w:szCs w:val="20"/>
        </w:rPr>
      </w:pPr>
    </w:p>
    <w:p w14:paraId="6ECF847B" w14:textId="1555371C" w:rsidR="003020F4" w:rsidRPr="00BA7107" w:rsidRDefault="003020F4" w:rsidP="008C0397">
      <w:pPr>
        <w:ind w:left="708"/>
        <w:jc w:val="both"/>
        <w:rPr>
          <w:rFonts w:ascii="Aptos" w:hAnsi="Aptos"/>
          <w:sz w:val="20"/>
          <w:szCs w:val="20"/>
        </w:rPr>
      </w:pPr>
      <w:r w:rsidRPr="00BA7107">
        <w:rPr>
          <w:rFonts w:ascii="Aptos" w:hAnsi="Aptos"/>
          <w:sz w:val="20"/>
          <w:szCs w:val="20"/>
        </w:rPr>
        <w:t xml:space="preserve">Als Bezugsgröße für diesen Vertrag dient die für den Monat des Vertragsabschlusses errechnete Indexzahl. Schwankungen der Indexzahl nach oben oder unten bis ausschließlich </w:t>
      </w:r>
      <w:r w:rsidR="004C6607">
        <w:rPr>
          <w:rFonts w:ascii="Aptos" w:hAnsi="Aptos"/>
          <w:sz w:val="20"/>
          <w:szCs w:val="20"/>
        </w:rPr>
        <w:t>0,5</w:t>
      </w:r>
      <w:r w:rsidRPr="00BA7107">
        <w:rPr>
          <w:rFonts w:ascii="Aptos" w:hAnsi="Aptos"/>
          <w:sz w:val="20"/>
          <w:szCs w:val="20"/>
        </w:rPr>
        <w:t>% bleiben unberücksichtigt und werden erst bei Überschreiten dieses Spielraumes in vollem Ausmaß in Rechnung gestellt. Dieser Spielraum ist bei jedem Überschreiten nach oben oder unten neu zu berechnen, wobei stets die erste außerhalb des jeweils geltenden Spielraums gelegene Indexzahl die Grundlage sowohl für Neufestsetzung des Forderungsbetrages als auch für die Berechnung des neuen Spielraums zu bilden hat. Die sich so ergebenden Beträge sind auf eine Dezimalstelle kaufmännisch zu runden.</w:t>
      </w:r>
    </w:p>
    <w:p w14:paraId="3025F8D4" w14:textId="77777777" w:rsidR="003020F4" w:rsidRPr="00BA7107" w:rsidRDefault="003020F4" w:rsidP="005A77E5">
      <w:pPr>
        <w:jc w:val="both"/>
        <w:rPr>
          <w:rFonts w:ascii="Aptos" w:hAnsi="Aptos"/>
          <w:sz w:val="20"/>
          <w:szCs w:val="20"/>
        </w:rPr>
      </w:pPr>
    </w:p>
    <w:p w14:paraId="3BC7B2A9"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Sollten sich die Lohnkosten danach aufgrund kollektivvertraglicher Regelungen in der Branche oder aufgrund innerbetrieblicher Abschlüsse oder andere, zur Leistungserstellung notwendige Kosten wie jene für Materialien, Energie, Transporte, Fremdarbeiten, Finanzierung, etc. verändern, so sind wir berechtigt bzw. verpflichtet, die Preise entsprechend nach oben oder unten anzupassen.</w:t>
      </w:r>
    </w:p>
    <w:p w14:paraId="14248A63" w14:textId="77777777" w:rsidR="003020F4" w:rsidRPr="00BA7107" w:rsidRDefault="003020F4" w:rsidP="005A77E5">
      <w:pPr>
        <w:jc w:val="both"/>
        <w:rPr>
          <w:rFonts w:ascii="Aptos" w:hAnsi="Aptos"/>
          <w:sz w:val="20"/>
          <w:szCs w:val="20"/>
        </w:rPr>
      </w:pPr>
    </w:p>
    <w:p w14:paraId="5A6634D0" w14:textId="6837F436" w:rsidR="003020F4" w:rsidRPr="001C5C2A" w:rsidRDefault="003020F4" w:rsidP="00880072">
      <w:pPr>
        <w:pStyle w:val="Listenabsatz"/>
        <w:numPr>
          <w:ilvl w:val="1"/>
          <w:numId w:val="2"/>
        </w:numPr>
        <w:ind w:hanging="720"/>
        <w:jc w:val="both"/>
        <w:rPr>
          <w:rFonts w:ascii="Aptos" w:hAnsi="Aptos"/>
          <w:sz w:val="20"/>
          <w:szCs w:val="20"/>
        </w:rPr>
      </w:pPr>
      <w:r w:rsidRPr="005542AC">
        <w:rPr>
          <w:rFonts w:ascii="Aptos" w:hAnsi="Aptos"/>
          <w:sz w:val="20"/>
          <w:szCs w:val="20"/>
        </w:rPr>
        <w:t>Zahlungsbedingungen</w:t>
      </w:r>
    </w:p>
    <w:p w14:paraId="1E04F398" w14:textId="68D141F8" w:rsidR="003020F4" w:rsidRPr="00BA7107" w:rsidRDefault="003020F4" w:rsidP="008C0397">
      <w:pPr>
        <w:ind w:left="708"/>
        <w:jc w:val="both"/>
        <w:rPr>
          <w:rFonts w:ascii="Aptos" w:hAnsi="Aptos"/>
          <w:sz w:val="20"/>
          <w:szCs w:val="20"/>
        </w:rPr>
      </w:pPr>
      <w:r w:rsidRPr="00BA7107">
        <w:rPr>
          <w:rFonts w:ascii="Aptos" w:hAnsi="Aptos"/>
          <w:sz w:val="20"/>
          <w:szCs w:val="20"/>
        </w:rPr>
        <w:t xml:space="preserve">Der Kaufpreis/Werklohn ist binnen </w:t>
      </w:r>
      <w:r w:rsidR="00496945">
        <w:rPr>
          <w:rFonts w:ascii="Aptos" w:hAnsi="Aptos"/>
          <w:sz w:val="20"/>
          <w:szCs w:val="20"/>
        </w:rPr>
        <w:t>10</w:t>
      </w:r>
      <w:r w:rsidRPr="00BA7107">
        <w:rPr>
          <w:rFonts w:ascii="Aptos" w:hAnsi="Aptos"/>
          <w:sz w:val="20"/>
          <w:szCs w:val="20"/>
        </w:rPr>
        <w:t xml:space="preserve"> Tagen ab Rechnungseingang, ohne jeden Abzug und spesenfrei zu bezahlen.</w:t>
      </w:r>
    </w:p>
    <w:p w14:paraId="6731F965" w14:textId="77777777" w:rsidR="003020F4" w:rsidRPr="00BA7107" w:rsidRDefault="003020F4" w:rsidP="005A77E5">
      <w:pPr>
        <w:jc w:val="both"/>
        <w:rPr>
          <w:rFonts w:ascii="Aptos" w:hAnsi="Aptos"/>
          <w:sz w:val="20"/>
          <w:szCs w:val="20"/>
        </w:rPr>
      </w:pPr>
    </w:p>
    <w:p w14:paraId="03398AB6" w14:textId="5F3B5168" w:rsidR="003020F4" w:rsidRPr="00536012" w:rsidRDefault="003020F4" w:rsidP="00880072">
      <w:pPr>
        <w:pStyle w:val="Listenabsatz"/>
        <w:numPr>
          <w:ilvl w:val="1"/>
          <w:numId w:val="2"/>
        </w:numPr>
        <w:ind w:hanging="720"/>
        <w:jc w:val="both"/>
        <w:rPr>
          <w:rFonts w:ascii="Aptos" w:hAnsi="Aptos"/>
          <w:sz w:val="20"/>
          <w:szCs w:val="20"/>
        </w:rPr>
      </w:pPr>
      <w:r w:rsidRPr="00536012">
        <w:rPr>
          <w:rFonts w:ascii="Aptos" w:hAnsi="Aptos"/>
          <w:sz w:val="20"/>
          <w:szCs w:val="20"/>
        </w:rPr>
        <w:t>Verzugszinsen</w:t>
      </w:r>
    </w:p>
    <w:p w14:paraId="518B14A0"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Selbst bei unverschuldetem Zahlungsverzug des Käufers/Werkbestellers sind wir berechtigt, Verzugszinsen in der Höhe von 10 % über dem Basiszinssatz jährlich zu verrechnen; hierdurch werden Ansprüche auf Ersatz nachgewiesener höherer Zinsen nicht beeinträchtigt.</w:t>
      </w:r>
    </w:p>
    <w:p w14:paraId="0002BCEA" w14:textId="77777777" w:rsidR="003020F4" w:rsidRPr="00BA7107" w:rsidRDefault="003020F4" w:rsidP="005A77E5">
      <w:pPr>
        <w:jc w:val="both"/>
        <w:rPr>
          <w:rFonts w:ascii="Aptos" w:hAnsi="Aptos"/>
          <w:sz w:val="20"/>
          <w:szCs w:val="20"/>
        </w:rPr>
      </w:pPr>
    </w:p>
    <w:p w14:paraId="041600AD" w14:textId="000AD1E1" w:rsidR="003020F4" w:rsidRPr="008C2FFD" w:rsidRDefault="003020F4" w:rsidP="00880072">
      <w:pPr>
        <w:pStyle w:val="Listenabsatz"/>
        <w:numPr>
          <w:ilvl w:val="1"/>
          <w:numId w:val="2"/>
        </w:numPr>
        <w:ind w:hanging="720"/>
        <w:jc w:val="both"/>
        <w:rPr>
          <w:rFonts w:ascii="Aptos" w:hAnsi="Aptos"/>
          <w:sz w:val="20"/>
          <w:szCs w:val="20"/>
        </w:rPr>
      </w:pPr>
      <w:r w:rsidRPr="008C2FFD">
        <w:rPr>
          <w:rFonts w:ascii="Aptos" w:hAnsi="Aptos"/>
          <w:sz w:val="20"/>
          <w:szCs w:val="20"/>
        </w:rPr>
        <w:t>Mahn- und Inkassokosten</w:t>
      </w:r>
    </w:p>
    <w:p w14:paraId="29CDD123" w14:textId="119EB941" w:rsidR="003020F4" w:rsidRPr="00BA7107" w:rsidRDefault="003020F4" w:rsidP="008C0397">
      <w:pPr>
        <w:ind w:left="708"/>
        <w:jc w:val="both"/>
        <w:rPr>
          <w:rFonts w:ascii="Aptos" w:hAnsi="Aptos"/>
          <w:sz w:val="20"/>
          <w:szCs w:val="20"/>
        </w:rPr>
      </w:pPr>
      <w:r w:rsidRPr="00BA7107">
        <w:rPr>
          <w:rFonts w:ascii="Aptos" w:hAnsi="Aptos"/>
          <w:sz w:val="20"/>
          <w:szCs w:val="20"/>
        </w:rPr>
        <w:t xml:space="preserve">Im Falle des Zahlungsverzuges ist der Vertragspartner gemäß § 458 UGB verschuldensunabhängig verpflichtet, als Entschädigung für unsererseits entstandene Betreibungskosten einen Pauschalbetrag von </w:t>
      </w:r>
      <w:r w:rsidR="002D3FA8">
        <w:rPr>
          <w:rFonts w:ascii="Aptos" w:hAnsi="Aptos"/>
          <w:sz w:val="20"/>
          <w:szCs w:val="20"/>
        </w:rPr>
        <w:t>7</w:t>
      </w:r>
      <w:r w:rsidRPr="00BA7107">
        <w:rPr>
          <w:rFonts w:ascii="Aptos" w:hAnsi="Aptos"/>
          <w:sz w:val="20"/>
          <w:szCs w:val="20"/>
        </w:rPr>
        <w:t>0 EUR zu entrichten. Im Falle der Beiziehung eines Inkassobüros verpflichtet sich der Vertragspartner darüber hinaus, die uns dadurch entstehenden Kosten, soweit diese nicht die Höchstsätze der Inkassobüros gebührenden Vergütungen laut Verordnung des BMWA überschreiten, zu ersetzen.</w:t>
      </w:r>
    </w:p>
    <w:p w14:paraId="556FE727" w14:textId="77777777" w:rsidR="003020F4" w:rsidRDefault="003020F4" w:rsidP="005A77E5">
      <w:pPr>
        <w:jc w:val="both"/>
        <w:rPr>
          <w:rFonts w:ascii="Aptos" w:hAnsi="Aptos"/>
          <w:sz w:val="20"/>
          <w:szCs w:val="20"/>
        </w:rPr>
      </w:pPr>
    </w:p>
    <w:p w14:paraId="3AA1A29F" w14:textId="3165DC73" w:rsidR="005568C9" w:rsidRPr="00CA250D" w:rsidRDefault="005568C9" w:rsidP="00880072">
      <w:pPr>
        <w:pStyle w:val="Listenabsatz"/>
        <w:numPr>
          <w:ilvl w:val="1"/>
          <w:numId w:val="2"/>
        </w:numPr>
        <w:ind w:hanging="720"/>
        <w:jc w:val="both"/>
        <w:rPr>
          <w:rFonts w:ascii="Aptos" w:hAnsi="Aptos"/>
          <w:sz w:val="20"/>
          <w:szCs w:val="20"/>
        </w:rPr>
      </w:pPr>
      <w:r>
        <w:rPr>
          <w:rFonts w:ascii="Aptos" w:hAnsi="Aptos"/>
          <w:sz w:val="20"/>
          <w:szCs w:val="20"/>
        </w:rPr>
        <w:t>Transport und Gefahrtragung</w:t>
      </w:r>
    </w:p>
    <w:p w14:paraId="37ED64C9" w14:textId="4CA8DBFA" w:rsidR="003020F4" w:rsidRPr="00BA7107" w:rsidRDefault="003020F4" w:rsidP="008C0397">
      <w:pPr>
        <w:ind w:left="708"/>
        <w:jc w:val="both"/>
        <w:rPr>
          <w:rFonts w:ascii="Aptos" w:hAnsi="Aptos"/>
          <w:sz w:val="20"/>
          <w:szCs w:val="20"/>
        </w:rPr>
      </w:pPr>
      <w:r w:rsidRPr="00BA7107">
        <w:rPr>
          <w:rFonts w:ascii="Aptos" w:hAnsi="Aptos"/>
          <w:sz w:val="20"/>
          <w:szCs w:val="20"/>
        </w:rPr>
        <w:t xml:space="preserve">Mangels ausdrücklicher gegenteiliger Vereinbarung </w:t>
      </w:r>
      <w:proofErr w:type="gramStart"/>
      <w:r w:rsidRPr="00BA7107">
        <w:rPr>
          <w:rFonts w:ascii="Aptos" w:hAnsi="Aptos"/>
          <w:sz w:val="20"/>
          <w:szCs w:val="20"/>
        </w:rPr>
        <w:t>trägt</w:t>
      </w:r>
      <w:proofErr w:type="gramEnd"/>
      <w:r w:rsidRPr="00BA7107">
        <w:rPr>
          <w:rFonts w:ascii="Aptos" w:hAnsi="Aptos"/>
          <w:sz w:val="20"/>
          <w:szCs w:val="20"/>
        </w:rPr>
        <w:t xml:space="preserve"> die Kosten und das Risiko des Transportes bei Lieferungen unser Vertragspartner.</w:t>
      </w:r>
    </w:p>
    <w:p w14:paraId="1FB2498C" w14:textId="269C13B6" w:rsidR="003020F4" w:rsidRPr="00BA7107" w:rsidRDefault="003020F4" w:rsidP="008C0397">
      <w:pPr>
        <w:ind w:left="708"/>
        <w:jc w:val="both"/>
        <w:rPr>
          <w:rFonts w:ascii="Aptos" w:hAnsi="Aptos"/>
          <w:sz w:val="20"/>
          <w:szCs w:val="20"/>
        </w:rPr>
      </w:pPr>
      <w:r w:rsidRPr="00BA7107">
        <w:rPr>
          <w:rFonts w:ascii="Aptos" w:hAnsi="Aptos"/>
          <w:sz w:val="20"/>
          <w:szCs w:val="20"/>
        </w:rPr>
        <w:t xml:space="preserve">Befindet sich der Vertragspartner in Annahmeverzug, sind wir berechtigt, die Ware bei uns einzulagern, wofür wir eine Lagergebühr von </w:t>
      </w:r>
      <w:r w:rsidR="0052289B">
        <w:rPr>
          <w:rFonts w:ascii="Aptos" w:hAnsi="Aptos"/>
          <w:sz w:val="20"/>
          <w:szCs w:val="20"/>
        </w:rPr>
        <w:t>19</w:t>
      </w:r>
      <w:r w:rsidRPr="00BA7107">
        <w:rPr>
          <w:rFonts w:ascii="Aptos" w:hAnsi="Aptos"/>
          <w:sz w:val="20"/>
          <w:szCs w:val="20"/>
        </w:rPr>
        <w:t xml:space="preserve"> EUR pro Tag</w:t>
      </w:r>
      <w:r w:rsidR="0052289B">
        <w:rPr>
          <w:rFonts w:ascii="Aptos" w:hAnsi="Aptos"/>
          <w:sz w:val="20"/>
          <w:szCs w:val="20"/>
        </w:rPr>
        <w:t xml:space="preserve"> und pro Palette</w:t>
      </w:r>
      <w:r w:rsidRPr="00BA7107">
        <w:rPr>
          <w:rFonts w:ascii="Aptos" w:hAnsi="Aptos"/>
          <w:sz w:val="20"/>
          <w:szCs w:val="20"/>
        </w:rPr>
        <w:t xml:space="preserve"> in Rechnung stellen.</w:t>
      </w:r>
    </w:p>
    <w:p w14:paraId="15BC5402" w14:textId="77777777" w:rsidR="003020F4" w:rsidRPr="00BA7107" w:rsidRDefault="003020F4" w:rsidP="005A77E5">
      <w:pPr>
        <w:jc w:val="both"/>
        <w:rPr>
          <w:rFonts w:ascii="Aptos" w:hAnsi="Aptos"/>
          <w:sz w:val="20"/>
          <w:szCs w:val="20"/>
        </w:rPr>
      </w:pPr>
    </w:p>
    <w:p w14:paraId="74EF8386" w14:textId="570FD943" w:rsidR="003020F4" w:rsidRPr="0052289B" w:rsidRDefault="003020F4" w:rsidP="00880072">
      <w:pPr>
        <w:pStyle w:val="Listenabsatz"/>
        <w:numPr>
          <w:ilvl w:val="1"/>
          <w:numId w:val="2"/>
        </w:numPr>
        <w:ind w:hanging="720"/>
        <w:jc w:val="both"/>
        <w:rPr>
          <w:rFonts w:ascii="Aptos" w:hAnsi="Aptos"/>
          <w:sz w:val="20"/>
          <w:szCs w:val="20"/>
        </w:rPr>
      </w:pPr>
      <w:r w:rsidRPr="0052289B">
        <w:rPr>
          <w:rFonts w:ascii="Aptos" w:hAnsi="Aptos"/>
          <w:sz w:val="20"/>
          <w:szCs w:val="20"/>
        </w:rPr>
        <w:t xml:space="preserve"> Eigentumsvorbehalt</w:t>
      </w:r>
    </w:p>
    <w:p w14:paraId="2395B1BA" w14:textId="77777777" w:rsidR="003020F4" w:rsidRPr="00BA7107" w:rsidRDefault="003020F4" w:rsidP="008C0397">
      <w:pPr>
        <w:ind w:left="708"/>
        <w:jc w:val="both"/>
        <w:rPr>
          <w:rFonts w:ascii="Aptos" w:hAnsi="Aptos"/>
          <w:sz w:val="20"/>
          <w:szCs w:val="20"/>
        </w:rPr>
      </w:pPr>
      <w:r w:rsidRPr="00BA7107">
        <w:rPr>
          <w:rFonts w:ascii="Aptos" w:hAnsi="Aptos"/>
          <w:sz w:val="20"/>
          <w:szCs w:val="20"/>
        </w:rPr>
        <w:t xml:space="preserve">Die Ware bleibt bis zur vollständigen Bezahlung des Kaufpreises und aller Kosten und Spesen unser Eigentum. Eine Weiterveräußerung ist nur zulässig, wenn uns diese rechtzeitig vorher unter </w:t>
      </w:r>
      <w:r w:rsidRPr="00BA7107">
        <w:rPr>
          <w:rFonts w:ascii="Aptos" w:hAnsi="Aptos"/>
          <w:sz w:val="20"/>
          <w:szCs w:val="20"/>
        </w:rPr>
        <w:lastRenderedPageBreak/>
        <w:t xml:space="preserve">Anführung des Namens bzw. der Firma und der genauen Geschäftsanschrift des Käufers bekannt gegeben wurde und wir der Veräußerung zustimmen. Im Falle unserer Zustimmung gilt die Kaufpreisforderung als an uns abgetreten und sind wir jederzeit befugt, den Drittschuldner von dieser Abtretung zu verständigen. </w:t>
      </w:r>
    </w:p>
    <w:p w14:paraId="40D004C3" w14:textId="77777777" w:rsidR="003020F4" w:rsidRPr="00BA7107" w:rsidRDefault="003020F4" w:rsidP="005A77E5">
      <w:pPr>
        <w:jc w:val="both"/>
        <w:rPr>
          <w:rFonts w:ascii="Aptos" w:hAnsi="Aptos"/>
          <w:sz w:val="20"/>
          <w:szCs w:val="20"/>
        </w:rPr>
      </w:pPr>
    </w:p>
    <w:p w14:paraId="07537EAA" w14:textId="77777777" w:rsidR="003020F4" w:rsidRPr="00BA7107" w:rsidRDefault="003020F4" w:rsidP="008C0397">
      <w:pPr>
        <w:ind w:left="708"/>
        <w:jc w:val="both"/>
        <w:rPr>
          <w:rFonts w:ascii="Aptos" w:hAnsi="Aptos"/>
          <w:sz w:val="20"/>
          <w:szCs w:val="20"/>
        </w:rPr>
      </w:pPr>
      <w:r w:rsidRPr="00BA7107">
        <w:rPr>
          <w:rFonts w:ascii="Aptos" w:hAnsi="Aptos"/>
          <w:sz w:val="20"/>
          <w:szCs w:val="20"/>
        </w:rPr>
        <w:t>Im Falle einer Mehrzahl von Forderungen unsererseits, werden Zahlungen des Schuldners primär jenen unserer Forderungen zugerechnet, die nicht (mehr) durch einen Eigentumsvorbehalt oder andere Sicherungsmittel gesichert sind.</w:t>
      </w:r>
    </w:p>
    <w:p w14:paraId="292F00B9" w14:textId="77777777" w:rsidR="003020F4" w:rsidRPr="00BA7107" w:rsidRDefault="003020F4" w:rsidP="005A77E5">
      <w:pPr>
        <w:jc w:val="both"/>
        <w:rPr>
          <w:rFonts w:ascii="Aptos" w:hAnsi="Aptos"/>
          <w:sz w:val="20"/>
          <w:szCs w:val="20"/>
        </w:rPr>
      </w:pPr>
    </w:p>
    <w:p w14:paraId="048B474E" w14:textId="24F7C7CC" w:rsidR="003020F4" w:rsidRPr="00BA7107" w:rsidRDefault="003020F4" w:rsidP="008C0397">
      <w:pPr>
        <w:ind w:left="708"/>
        <w:jc w:val="both"/>
        <w:rPr>
          <w:rFonts w:ascii="Aptos" w:hAnsi="Aptos"/>
          <w:sz w:val="20"/>
          <w:szCs w:val="20"/>
        </w:rPr>
      </w:pPr>
      <w:r w:rsidRPr="00BA7107">
        <w:rPr>
          <w:rFonts w:ascii="Aptos" w:hAnsi="Aptos"/>
          <w:sz w:val="20"/>
          <w:szCs w:val="20"/>
        </w:rPr>
        <w:t>Im Falle des Verzuges sind wir berechtigt, unsere Rechte aus dem Eigentumsvorbehalt geltend zu machen. Es wird vereinbart, dass in der Geltendmachung des Eigentumsvorbehalts kein Rücktritt vom Vertrag liegt, außer, wir erklären den Rücktritt vom Vertrag ausdrücklich.</w:t>
      </w:r>
    </w:p>
    <w:p w14:paraId="6E3B4044" w14:textId="77777777" w:rsidR="003020F4" w:rsidRPr="00BA7107" w:rsidRDefault="003020F4" w:rsidP="005A77E5">
      <w:pPr>
        <w:jc w:val="both"/>
        <w:rPr>
          <w:rFonts w:ascii="Aptos" w:hAnsi="Aptos"/>
          <w:sz w:val="20"/>
          <w:szCs w:val="20"/>
        </w:rPr>
      </w:pPr>
    </w:p>
    <w:p w14:paraId="1FD5984F" w14:textId="6D7C0E14" w:rsidR="00FD56CE" w:rsidRPr="00FD56CE" w:rsidRDefault="003020F4" w:rsidP="00880072">
      <w:pPr>
        <w:pStyle w:val="Listenabsatz"/>
        <w:numPr>
          <w:ilvl w:val="1"/>
          <w:numId w:val="2"/>
        </w:numPr>
        <w:ind w:hanging="720"/>
        <w:jc w:val="both"/>
        <w:rPr>
          <w:rFonts w:ascii="Aptos" w:hAnsi="Aptos"/>
          <w:sz w:val="20"/>
          <w:szCs w:val="20"/>
        </w:rPr>
      </w:pPr>
      <w:r w:rsidRPr="00FD56CE">
        <w:rPr>
          <w:rFonts w:ascii="Aptos" w:hAnsi="Aptos"/>
          <w:sz w:val="20"/>
          <w:szCs w:val="20"/>
        </w:rPr>
        <w:t>Erfüllungsort</w:t>
      </w:r>
    </w:p>
    <w:p w14:paraId="6F223EC9" w14:textId="72F17F84" w:rsidR="003020F4" w:rsidRPr="00BA7107" w:rsidRDefault="003020F4" w:rsidP="008C0397">
      <w:pPr>
        <w:ind w:left="708"/>
        <w:jc w:val="both"/>
        <w:rPr>
          <w:rFonts w:ascii="Aptos" w:hAnsi="Aptos"/>
          <w:sz w:val="20"/>
          <w:szCs w:val="20"/>
        </w:rPr>
      </w:pPr>
      <w:r w:rsidRPr="00BA7107">
        <w:rPr>
          <w:rFonts w:ascii="Aptos" w:hAnsi="Aptos"/>
          <w:sz w:val="20"/>
          <w:szCs w:val="20"/>
        </w:rPr>
        <w:t xml:space="preserve">Erfüllungsort ist sowohl für unsere Leistung als auch die Gegenleistung </w:t>
      </w:r>
      <w:r w:rsidR="00CF25DC">
        <w:rPr>
          <w:rFonts w:ascii="Aptos" w:hAnsi="Aptos"/>
          <w:sz w:val="20"/>
          <w:szCs w:val="20"/>
        </w:rPr>
        <w:t>A-</w:t>
      </w:r>
      <w:r w:rsidR="003A263E">
        <w:rPr>
          <w:rFonts w:ascii="Aptos" w:hAnsi="Aptos"/>
          <w:sz w:val="20"/>
          <w:szCs w:val="20"/>
        </w:rPr>
        <w:t>4020 Linz,</w:t>
      </w:r>
      <w:r w:rsidR="00CF25DC">
        <w:rPr>
          <w:rFonts w:ascii="Aptos" w:hAnsi="Aptos"/>
          <w:sz w:val="20"/>
          <w:szCs w:val="20"/>
        </w:rPr>
        <w:t xml:space="preserve"> </w:t>
      </w:r>
      <w:r w:rsidR="003A263E">
        <w:rPr>
          <w:rFonts w:ascii="Aptos" w:hAnsi="Aptos"/>
          <w:sz w:val="20"/>
          <w:szCs w:val="20"/>
        </w:rPr>
        <w:t>Steingasse 6a</w:t>
      </w:r>
      <w:r w:rsidR="00CF25DC">
        <w:rPr>
          <w:rFonts w:ascii="Aptos" w:hAnsi="Aptos"/>
          <w:sz w:val="20"/>
          <w:szCs w:val="20"/>
        </w:rPr>
        <w:t>.</w:t>
      </w:r>
    </w:p>
    <w:p w14:paraId="27288553" w14:textId="77777777" w:rsidR="003020F4" w:rsidRPr="00BA7107" w:rsidRDefault="003020F4" w:rsidP="005A77E5">
      <w:pPr>
        <w:jc w:val="both"/>
        <w:rPr>
          <w:rFonts w:ascii="Aptos" w:hAnsi="Aptos"/>
          <w:sz w:val="20"/>
          <w:szCs w:val="20"/>
        </w:rPr>
      </w:pPr>
    </w:p>
    <w:p w14:paraId="588F8ABB" w14:textId="3A338E1B" w:rsidR="003020F4" w:rsidRPr="00CF25DC" w:rsidRDefault="003020F4" w:rsidP="00880072">
      <w:pPr>
        <w:pStyle w:val="Listenabsatz"/>
        <w:numPr>
          <w:ilvl w:val="1"/>
          <w:numId w:val="2"/>
        </w:numPr>
        <w:ind w:hanging="720"/>
        <w:jc w:val="both"/>
        <w:rPr>
          <w:rFonts w:ascii="Aptos" w:hAnsi="Aptos"/>
          <w:sz w:val="20"/>
          <w:szCs w:val="20"/>
        </w:rPr>
      </w:pPr>
      <w:r w:rsidRPr="00CF25DC">
        <w:rPr>
          <w:rFonts w:ascii="Aptos" w:hAnsi="Aptos"/>
          <w:sz w:val="20"/>
          <w:szCs w:val="20"/>
        </w:rPr>
        <w:t>Nichterfüllung/Liefer- und Leistungsverzug</w:t>
      </w:r>
    </w:p>
    <w:p w14:paraId="15CA1003" w14:textId="77777777" w:rsidR="003020F4" w:rsidRPr="00BA7107" w:rsidRDefault="003020F4" w:rsidP="008C0397">
      <w:pPr>
        <w:ind w:left="708"/>
        <w:jc w:val="both"/>
        <w:rPr>
          <w:rFonts w:ascii="Aptos" w:hAnsi="Aptos"/>
          <w:sz w:val="20"/>
          <w:szCs w:val="20"/>
        </w:rPr>
      </w:pPr>
      <w:r w:rsidRPr="00BA7107">
        <w:rPr>
          <w:rFonts w:ascii="Aptos" w:hAnsi="Aptos"/>
          <w:sz w:val="20"/>
          <w:szCs w:val="20"/>
        </w:rPr>
        <w:t>Geringfügige Lieferfristüberschreitungen hat der Käufer/Werkbesteller jedenfalls zu akzeptieren, ohne dass ihm ein Schadenersatzanspruch oder ein Rücktrittsrecht zusteht.</w:t>
      </w:r>
    </w:p>
    <w:p w14:paraId="03D50209" w14:textId="77777777" w:rsidR="003020F4" w:rsidRPr="00BA7107" w:rsidRDefault="003020F4" w:rsidP="005A77E5">
      <w:pPr>
        <w:jc w:val="both"/>
        <w:rPr>
          <w:rFonts w:ascii="Aptos" w:hAnsi="Aptos"/>
          <w:sz w:val="20"/>
          <w:szCs w:val="20"/>
        </w:rPr>
      </w:pPr>
    </w:p>
    <w:p w14:paraId="1DBBB690" w14:textId="77777777" w:rsidR="003020F4" w:rsidRPr="00BA7107" w:rsidRDefault="003020F4" w:rsidP="008C0397">
      <w:pPr>
        <w:ind w:left="708"/>
        <w:jc w:val="both"/>
        <w:rPr>
          <w:rFonts w:ascii="Aptos" w:hAnsi="Aptos"/>
          <w:sz w:val="20"/>
          <w:szCs w:val="20"/>
        </w:rPr>
      </w:pPr>
      <w:r w:rsidRPr="00BA7107">
        <w:rPr>
          <w:rFonts w:ascii="Aptos" w:hAnsi="Aptos"/>
          <w:sz w:val="20"/>
          <w:szCs w:val="20"/>
        </w:rPr>
        <w:t>Der Liefertermin wird insofern fix vereinbart, als wir bei Verzug des Vertragspartners ohne weitere Nachfristsetzung durch bloße Erklärung zurücktreten können. Diese Erklärung hat innerhalb von … Tagen zu erfolgen. Wir sind berechtigt, sämtliche aus dem Verzug resultierende Schäden geltend zu machen.</w:t>
      </w:r>
    </w:p>
    <w:p w14:paraId="1926A989" w14:textId="77777777" w:rsidR="003020F4" w:rsidRPr="00BA7107" w:rsidRDefault="003020F4" w:rsidP="005A77E5">
      <w:pPr>
        <w:jc w:val="both"/>
        <w:rPr>
          <w:rFonts w:ascii="Aptos" w:hAnsi="Aptos"/>
          <w:sz w:val="20"/>
          <w:szCs w:val="20"/>
        </w:rPr>
      </w:pPr>
    </w:p>
    <w:p w14:paraId="7B42B1ED" w14:textId="66E29CBE" w:rsidR="003020F4" w:rsidRPr="00BA59EC" w:rsidRDefault="003020F4" w:rsidP="00880072">
      <w:pPr>
        <w:pStyle w:val="Listenabsatz"/>
        <w:numPr>
          <w:ilvl w:val="1"/>
          <w:numId w:val="2"/>
        </w:numPr>
        <w:ind w:hanging="720"/>
        <w:jc w:val="both"/>
        <w:rPr>
          <w:rFonts w:ascii="Aptos" w:hAnsi="Aptos"/>
          <w:sz w:val="20"/>
          <w:szCs w:val="20"/>
        </w:rPr>
      </w:pPr>
      <w:r w:rsidRPr="00BA59EC">
        <w:rPr>
          <w:rFonts w:ascii="Aptos" w:hAnsi="Aptos"/>
          <w:sz w:val="20"/>
          <w:szCs w:val="20"/>
        </w:rPr>
        <w:t>Annahmeverzug</w:t>
      </w:r>
    </w:p>
    <w:p w14:paraId="48B0C40A" w14:textId="4C4E488F" w:rsidR="003020F4" w:rsidRPr="00BA7107" w:rsidRDefault="003020F4" w:rsidP="008C0397">
      <w:pPr>
        <w:ind w:left="708"/>
        <w:jc w:val="both"/>
        <w:rPr>
          <w:rFonts w:ascii="Aptos" w:hAnsi="Aptos"/>
          <w:sz w:val="20"/>
          <w:szCs w:val="20"/>
        </w:rPr>
      </w:pPr>
      <w:r w:rsidRPr="00BA7107">
        <w:rPr>
          <w:rFonts w:ascii="Aptos" w:hAnsi="Aptos"/>
          <w:sz w:val="20"/>
          <w:szCs w:val="20"/>
        </w:rPr>
        <w:t xml:space="preserve">Befindet sich der Vertragspartner in Annahmeverzug, sind wir berechtigt, entweder die Ware bei uns einzulagern (wofür wir eine Lagergebühr von EUR </w:t>
      </w:r>
      <w:r w:rsidR="00BA59EC">
        <w:rPr>
          <w:rFonts w:ascii="Aptos" w:hAnsi="Aptos"/>
          <w:sz w:val="20"/>
          <w:szCs w:val="20"/>
        </w:rPr>
        <w:t>19</w:t>
      </w:r>
      <w:r w:rsidRPr="00BA7107">
        <w:rPr>
          <w:rFonts w:ascii="Aptos" w:hAnsi="Aptos"/>
          <w:sz w:val="20"/>
          <w:szCs w:val="20"/>
        </w:rPr>
        <w:t xml:space="preserve"> pro </w:t>
      </w:r>
      <w:proofErr w:type="gramStart"/>
      <w:r w:rsidRPr="00BA7107">
        <w:rPr>
          <w:rFonts w:ascii="Aptos" w:hAnsi="Aptos"/>
          <w:sz w:val="20"/>
          <w:szCs w:val="20"/>
        </w:rPr>
        <w:t xml:space="preserve">Tag </w:t>
      </w:r>
      <w:r w:rsidR="00BA59EC">
        <w:rPr>
          <w:rFonts w:ascii="Aptos" w:hAnsi="Aptos"/>
          <w:sz w:val="20"/>
          <w:szCs w:val="20"/>
        </w:rPr>
        <w:t xml:space="preserve"> und</w:t>
      </w:r>
      <w:proofErr w:type="gramEnd"/>
      <w:r w:rsidR="00BA59EC">
        <w:rPr>
          <w:rFonts w:ascii="Aptos" w:hAnsi="Aptos"/>
          <w:sz w:val="20"/>
          <w:szCs w:val="20"/>
        </w:rPr>
        <w:t xml:space="preserve"> pro Palette </w:t>
      </w:r>
      <w:r w:rsidRPr="00BA7107">
        <w:rPr>
          <w:rFonts w:ascii="Aptos" w:hAnsi="Aptos"/>
          <w:sz w:val="20"/>
          <w:szCs w:val="20"/>
        </w:rPr>
        <w:t xml:space="preserve">in Rechnung stellen) und gleichzeitig auf Vertragserfüllung zu bestehen, oder nach Setzung einer angemessenen Nachfrist vom Vertrag zurückzutreten und die Ware anderweitig zu verwerten; in diesem Fall gilt überdies eine Konventionalstrafe von </w:t>
      </w:r>
      <w:r w:rsidR="00147571">
        <w:rPr>
          <w:rFonts w:ascii="Aptos" w:hAnsi="Aptos"/>
          <w:sz w:val="20"/>
          <w:szCs w:val="20"/>
        </w:rPr>
        <w:t>10</w:t>
      </w:r>
      <w:r w:rsidRPr="00BA7107">
        <w:rPr>
          <w:rFonts w:ascii="Aptos" w:hAnsi="Aptos"/>
          <w:sz w:val="20"/>
          <w:szCs w:val="20"/>
        </w:rPr>
        <w:t>% des Rechnungsbetrages als vereinbart.</w:t>
      </w:r>
    </w:p>
    <w:p w14:paraId="3BD90637" w14:textId="7EEC7842" w:rsidR="003020F4" w:rsidRPr="00BA7107" w:rsidRDefault="003020F4" w:rsidP="005A77E5">
      <w:pPr>
        <w:jc w:val="both"/>
        <w:rPr>
          <w:rFonts w:ascii="Aptos" w:hAnsi="Aptos"/>
          <w:sz w:val="20"/>
          <w:szCs w:val="20"/>
        </w:rPr>
      </w:pPr>
    </w:p>
    <w:p w14:paraId="0FD04141" w14:textId="0CE40FED" w:rsidR="003020F4" w:rsidRPr="00147571" w:rsidRDefault="003020F4" w:rsidP="00880072">
      <w:pPr>
        <w:pStyle w:val="Listenabsatz"/>
        <w:numPr>
          <w:ilvl w:val="1"/>
          <w:numId w:val="2"/>
        </w:numPr>
        <w:ind w:hanging="720"/>
        <w:jc w:val="both"/>
        <w:rPr>
          <w:rFonts w:ascii="Aptos" w:hAnsi="Aptos"/>
          <w:sz w:val="20"/>
          <w:szCs w:val="20"/>
        </w:rPr>
      </w:pPr>
      <w:r w:rsidRPr="00147571">
        <w:rPr>
          <w:rFonts w:ascii="Aptos" w:hAnsi="Aptos"/>
          <w:sz w:val="20"/>
          <w:szCs w:val="20"/>
        </w:rPr>
        <w:t>Einseitige Leistungsänderungen</w:t>
      </w:r>
    </w:p>
    <w:p w14:paraId="2855FA18" w14:textId="2227CD88" w:rsidR="003020F4" w:rsidRPr="00BA7107" w:rsidRDefault="003020F4" w:rsidP="008C0397">
      <w:pPr>
        <w:ind w:left="708"/>
        <w:jc w:val="both"/>
        <w:rPr>
          <w:rFonts w:ascii="Aptos" w:hAnsi="Aptos"/>
          <w:sz w:val="20"/>
          <w:szCs w:val="20"/>
        </w:rPr>
      </w:pPr>
      <w:r w:rsidRPr="00BA7107">
        <w:rPr>
          <w:rFonts w:ascii="Aptos" w:hAnsi="Aptos"/>
          <w:sz w:val="20"/>
          <w:szCs w:val="20"/>
        </w:rPr>
        <w:t>Sachlich gerechtfertigte und angemessene Änderungen unserer Leistungs- bzw. Lieferverpflichtung, insbesondere angemessene Lieferfrist oder kurzfristige Zahlungsfristüberschreitungen unsererseits gelten als vorweg genehmigt.</w:t>
      </w:r>
    </w:p>
    <w:p w14:paraId="05683B6C" w14:textId="77777777" w:rsidR="003020F4" w:rsidRPr="00BA7107" w:rsidRDefault="003020F4" w:rsidP="005A77E5">
      <w:pPr>
        <w:jc w:val="both"/>
        <w:rPr>
          <w:rFonts w:ascii="Aptos" w:hAnsi="Aptos"/>
          <w:sz w:val="20"/>
          <w:szCs w:val="20"/>
        </w:rPr>
      </w:pPr>
    </w:p>
    <w:p w14:paraId="0ABC4367" w14:textId="0DAA2206" w:rsidR="003020F4" w:rsidRPr="00755E07" w:rsidRDefault="003020F4" w:rsidP="00880072">
      <w:pPr>
        <w:pStyle w:val="Listenabsatz"/>
        <w:numPr>
          <w:ilvl w:val="1"/>
          <w:numId w:val="2"/>
        </w:numPr>
        <w:ind w:hanging="720"/>
        <w:jc w:val="both"/>
        <w:rPr>
          <w:rFonts w:ascii="Aptos" w:hAnsi="Aptos"/>
          <w:sz w:val="20"/>
          <w:szCs w:val="20"/>
        </w:rPr>
      </w:pPr>
      <w:r w:rsidRPr="00755E07">
        <w:rPr>
          <w:rFonts w:ascii="Aptos" w:hAnsi="Aptos"/>
          <w:sz w:val="20"/>
          <w:szCs w:val="20"/>
        </w:rPr>
        <w:t>Gewährleistung</w:t>
      </w:r>
    </w:p>
    <w:p w14:paraId="73727D7D" w14:textId="77777777" w:rsidR="003020F4" w:rsidRPr="00BA7107" w:rsidRDefault="003020F4" w:rsidP="008C0397">
      <w:pPr>
        <w:ind w:left="708"/>
        <w:jc w:val="both"/>
        <w:rPr>
          <w:rFonts w:ascii="Aptos" w:hAnsi="Aptos"/>
          <w:sz w:val="20"/>
          <w:szCs w:val="20"/>
        </w:rPr>
      </w:pPr>
      <w:r w:rsidRPr="00BA7107">
        <w:rPr>
          <w:rFonts w:ascii="Aptos" w:hAnsi="Aptos"/>
          <w:sz w:val="20"/>
          <w:szCs w:val="20"/>
        </w:rPr>
        <w:t xml:space="preserve">Abgesehen von jenen Fällen, in denen von Gesetzes </w:t>
      </w:r>
      <w:proofErr w:type="gramStart"/>
      <w:r w:rsidRPr="00BA7107">
        <w:rPr>
          <w:rFonts w:ascii="Aptos" w:hAnsi="Aptos"/>
          <w:sz w:val="20"/>
          <w:szCs w:val="20"/>
        </w:rPr>
        <w:t>wegen das Recht</w:t>
      </w:r>
      <w:proofErr w:type="gramEnd"/>
      <w:r w:rsidRPr="00BA7107">
        <w:rPr>
          <w:rFonts w:ascii="Aptos" w:hAnsi="Aptos"/>
          <w:sz w:val="20"/>
          <w:szCs w:val="20"/>
        </w:rPr>
        <w:t xml:space="preserve"> auf Auflösung des Vertrages zusteht, behalten wir uns vor, den Gewährleistungsanspruch nach unserer Wahl durch Verbesserung, Austausch oder Preisminderung zu erfüllen.</w:t>
      </w:r>
    </w:p>
    <w:p w14:paraId="0A4511A9" w14:textId="77777777" w:rsidR="003020F4" w:rsidRPr="00BA7107" w:rsidRDefault="003020F4" w:rsidP="005A77E5">
      <w:pPr>
        <w:jc w:val="both"/>
        <w:rPr>
          <w:rFonts w:ascii="Aptos" w:hAnsi="Aptos"/>
          <w:sz w:val="20"/>
          <w:szCs w:val="20"/>
        </w:rPr>
      </w:pPr>
    </w:p>
    <w:p w14:paraId="16C32D6E" w14:textId="77777777" w:rsidR="003020F4" w:rsidRPr="00BA7107" w:rsidRDefault="003020F4" w:rsidP="008C0397">
      <w:pPr>
        <w:ind w:left="708"/>
        <w:jc w:val="both"/>
        <w:rPr>
          <w:rFonts w:ascii="Aptos" w:hAnsi="Aptos"/>
          <w:sz w:val="20"/>
          <w:szCs w:val="20"/>
        </w:rPr>
      </w:pPr>
      <w:r w:rsidRPr="00BA7107">
        <w:rPr>
          <w:rFonts w:ascii="Aptos" w:hAnsi="Aptos"/>
          <w:sz w:val="20"/>
          <w:szCs w:val="20"/>
        </w:rPr>
        <w:t>Der Übernehmer hat stets zu beweisen, dass der Mangel zum Übergabezeitpunkt bereits vorhanden war.</w:t>
      </w:r>
    </w:p>
    <w:p w14:paraId="58B28ECE" w14:textId="77777777" w:rsidR="003020F4" w:rsidRPr="00BA7107" w:rsidRDefault="003020F4" w:rsidP="005A77E5">
      <w:pPr>
        <w:jc w:val="both"/>
        <w:rPr>
          <w:rFonts w:ascii="Aptos" w:hAnsi="Aptos"/>
          <w:sz w:val="20"/>
          <w:szCs w:val="20"/>
        </w:rPr>
      </w:pPr>
    </w:p>
    <w:p w14:paraId="551D575E" w14:textId="4AC393DF" w:rsidR="003020F4" w:rsidRPr="00BA7107" w:rsidRDefault="003020F4" w:rsidP="008C0397">
      <w:pPr>
        <w:ind w:left="708"/>
        <w:jc w:val="both"/>
        <w:rPr>
          <w:rFonts w:ascii="Aptos" w:hAnsi="Aptos"/>
          <w:sz w:val="20"/>
          <w:szCs w:val="20"/>
        </w:rPr>
      </w:pPr>
      <w:r w:rsidRPr="00BA7107">
        <w:rPr>
          <w:rFonts w:ascii="Aptos" w:hAnsi="Aptos"/>
          <w:sz w:val="20"/>
          <w:szCs w:val="20"/>
        </w:rPr>
        <w:t xml:space="preserve">Die Ware ist nach der Ablieferung unverzüglich zu untersuchen. Dabei festgestellte Mängel sind ebenso unverzüglich, spätestens aber innerhalb von </w:t>
      </w:r>
      <w:r w:rsidR="00C1666D">
        <w:rPr>
          <w:rFonts w:ascii="Aptos" w:hAnsi="Aptos"/>
          <w:sz w:val="20"/>
          <w:szCs w:val="20"/>
        </w:rPr>
        <w:t>5</w:t>
      </w:r>
      <w:r w:rsidRPr="00BA7107">
        <w:rPr>
          <w:rFonts w:ascii="Aptos" w:hAnsi="Aptos"/>
          <w:sz w:val="20"/>
          <w:szCs w:val="20"/>
        </w:rPr>
        <w:t xml:space="preserve"> Tagen nach Ablieferung unter Bekanntgabe von Art und Umfang des Mangels dem Verkäufer bekannt zu geben.</w:t>
      </w:r>
    </w:p>
    <w:p w14:paraId="61AD8584" w14:textId="77777777" w:rsidR="003020F4" w:rsidRPr="00BA7107" w:rsidRDefault="003020F4" w:rsidP="005A77E5">
      <w:pPr>
        <w:jc w:val="both"/>
        <w:rPr>
          <w:rFonts w:ascii="Aptos" w:hAnsi="Aptos"/>
          <w:sz w:val="20"/>
          <w:szCs w:val="20"/>
        </w:rPr>
      </w:pPr>
    </w:p>
    <w:p w14:paraId="58E80706" w14:textId="77777777" w:rsidR="003020F4" w:rsidRPr="00BA7107" w:rsidRDefault="003020F4" w:rsidP="008C0397">
      <w:pPr>
        <w:ind w:left="708"/>
        <w:jc w:val="both"/>
        <w:rPr>
          <w:rFonts w:ascii="Aptos" w:hAnsi="Aptos"/>
          <w:sz w:val="20"/>
          <w:szCs w:val="20"/>
        </w:rPr>
      </w:pPr>
      <w:r w:rsidRPr="00BA7107">
        <w:rPr>
          <w:rFonts w:ascii="Aptos" w:hAnsi="Aptos"/>
          <w:sz w:val="20"/>
          <w:szCs w:val="20"/>
        </w:rPr>
        <w:t>Verdeckte Mängel sind unverzüglich nach ihrer Entdeckung zu rügen. Wird eine Mängelrüge nicht oder nicht rechtzeitig erhoben, so gilt die Ware als genehmigt. Die Geltendmachung von Gewährleistungs- oder Schadenersatzansprüchen sowie das Recht auf Irrtumsanfechtung aufgrund von Mängeln sind in diesen Fällen ausgeschlossen.</w:t>
      </w:r>
    </w:p>
    <w:p w14:paraId="6F395FAD" w14:textId="77777777" w:rsidR="003020F4" w:rsidRPr="00BA7107" w:rsidRDefault="003020F4" w:rsidP="005A77E5">
      <w:pPr>
        <w:jc w:val="both"/>
        <w:rPr>
          <w:rFonts w:ascii="Aptos" w:hAnsi="Aptos"/>
          <w:sz w:val="20"/>
          <w:szCs w:val="20"/>
        </w:rPr>
      </w:pPr>
    </w:p>
    <w:p w14:paraId="071857C7" w14:textId="77777777" w:rsidR="003020F4" w:rsidRPr="00BA7107" w:rsidRDefault="003020F4" w:rsidP="008C0397">
      <w:pPr>
        <w:ind w:firstLine="708"/>
        <w:jc w:val="both"/>
        <w:rPr>
          <w:rFonts w:ascii="Aptos" w:hAnsi="Aptos"/>
          <w:sz w:val="20"/>
          <w:szCs w:val="20"/>
        </w:rPr>
      </w:pPr>
      <w:r w:rsidRPr="00BA7107">
        <w:rPr>
          <w:rFonts w:ascii="Aptos" w:hAnsi="Aptos"/>
          <w:sz w:val="20"/>
          <w:szCs w:val="20"/>
        </w:rPr>
        <w:t>Es gelten die gesetzlichen Gewährleistungsbestimmungen.</w:t>
      </w:r>
    </w:p>
    <w:p w14:paraId="3C55FB61" w14:textId="77777777" w:rsidR="003020F4" w:rsidRPr="00BA7107" w:rsidRDefault="003020F4" w:rsidP="005A77E5">
      <w:pPr>
        <w:jc w:val="both"/>
        <w:rPr>
          <w:rFonts w:ascii="Aptos" w:hAnsi="Aptos"/>
          <w:sz w:val="20"/>
          <w:szCs w:val="20"/>
        </w:rPr>
      </w:pPr>
    </w:p>
    <w:p w14:paraId="1043468B" w14:textId="60C58A7F" w:rsidR="003020F4" w:rsidRPr="00E93769" w:rsidRDefault="003020F4" w:rsidP="00880072">
      <w:pPr>
        <w:pStyle w:val="Listenabsatz"/>
        <w:numPr>
          <w:ilvl w:val="1"/>
          <w:numId w:val="2"/>
        </w:numPr>
        <w:ind w:hanging="720"/>
        <w:jc w:val="both"/>
        <w:rPr>
          <w:rFonts w:ascii="Aptos" w:hAnsi="Aptos"/>
          <w:sz w:val="20"/>
          <w:szCs w:val="20"/>
        </w:rPr>
      </w:pPr>
      <w:r w:rsidRPr="003346E2">
        <w:rPr>
          <w:rFonts w:ascii="Aptos" w:hAnsi="Aptos"/>
          <w:sz w:val="20"/>
          <w:szCs w:val="20"/>
        </w:rPr>
        <w:t>Schadenersatz</w:t>
      </w:r>
    </w:p>
    <w:p w14:paraId="1D11DECA" w14:textId="55DEC89E" w:rsidR="003020F4" w:rsidRPr="00BA7107" w:rsidRDefault="003020F4" w:rsidP="008C0397">
      <w:pPr>
        <w:ind w:left="708"/>
        <w:jc w:val="both"/>
        <w:rPr>
          <w:rFonts w:ascii="Aptos" w:hAnsi="Aptos"/>
          <w:sz w:val="20"/>
          <w:szCs w:val="20"/>
        </w:rPr>
      </w:pPr>
      <w:r w:rsidRPr="00BA7107">
        <w:rPr>
          <w:rFonts w:ascii="Aptos" w:hAnsi="Aptos"/>
          <w:sz w:val="20"/>
          <w:szCs w:val="20"/>
        </w:rPr>
        <w:t>Abgesehen von Personenschäden haften wir nur, wenn uns vom Geschädigten grobe Fahrlässigkeit nachgewiesen wird.</w:t>
      </w:r>
    </w:p>
    <w:p w14:paraId="519CBDBA" w14:textId="77777777" w:rsidR="003020F4" w:rsidRPr="00BA7107" w:rsidRDefault="003020F4" w:rsidP="005A77E5">
      <w:pPr>
        <w:jc w:val="both"/>
        <w:rPr>
          <w:rFonts w:ascii="Aptos" w:hAnsi="Aptos"/>
          <w:sz w:val="20"/>
          <w:szCs w:val="20"/>
        </w:rPr>
      </w:pPr>
    </w:p>
    <w:p w14:paraId="1A49C449" w14:textId="77777777" w:rsidR="00E93769" w:rsidRDefault="003020F4" w:rsidP="00880072">
      <w:pPr>
        <w:pStyle w:val="Listenabsatz"/>
        <w:numPr>
          <w:ilvl w:val="1"/>
          <w:numId w:val="2"/>
        </w:numPr>
        <w:ind w:hanging="720"/>
        <w:jc w:val="both"/>
        <w:rPr>
          <w:rFonts w:ascii="Aptos" w:hAnsi="Aptos"/>
          <w:sz w:val="20"/>
          <w:szCs w:val="20"/>
        </w:rPr>
      </w:pPr>
      <w:r w:rsidRPr="00E93769">
        <w:rPr>
          <w:rFonts w:ascii="Aptos" w:hAnsi="Aptos"/>
          <w:sz w:val="20"/>
          <w:szCs w:val="20"/>
        </w:rPr>
        <w:t>Produkthaftung</w:t>
      </w:r>
    </w:p>
    <w:p w14:paraId="568C1E8F" w14:textId="7664F64C" w:rsidR="003020F4" w:rsidRPr="00E93769" w:rsidRDefault="003020F4" w:rsidP="008C0397">
      <w:pPr>
        <w:ind w:left="708"/>
        <w:jc w:val="both"/>
        <w:rPr>
          <w:rFonts w:ascii="Aptos" w:hAnsi="Aptos"/>
          <w:sz w:val="20"/>
          <w:szCs w:val="20"/>
        </w:rPr>
      </w:pPr>
      <w:r w:rsidRPr="00E93769">
        <w:rPr>
          <w:rFonts w:ascii="Aptos" w:hAnsi="Aptos"/>
          <w:sz w:val="20"/>
          <w:szCs w:val="20"/>
        </w:rPr>
        <w:t xml:space="preserve">Allfällige Regressforderungen, die Vertragspartner oder Dritte aus dem Titel „Produkthaftung“ </w:t>
      </w:r>
      <w:proofErr w:type="spellStart"/>
      <w:r w:rsidRPr="00E93769">
        <w:rPr>
          <w:rFonts w:ascii="Aptos" w:hAnsi="Aptos"/>
          <w:sz w:val="20"/>
          <w:szCs w:val="20"/>
        </w:rPr>
        <w:t>iSd</w:t>
      </w:r>
      <w:proofErr w:type="spellEnd"/>
      <w:r w:rsidRPr="00E93769">
        <w:rPr>
          <w:rFonts w:ascii="Aptos" w:hAnsi="Aptos"/>
          <w:sz w:val="20"/>
          <w:szCs w:val="20"/>
        </w:rPr>
        <w:t xml:space="preserve"> PHG gegen uns richten, sind ausgeschlossen, es sei denn, der Regressberechtigte weist nach, dass der Fehler in unserer Sphäre verursacht und zumindest grob fahrlässig verschuldet worden ist.</w:t>
      </w:r>
    </w:p>
    <w:p w14:paraId="59772055" w14:textId="77777777" w:rsidR="003020F4" w:rsidRPr="00BA7107" w:rsidRDefault="003020F4" w:rsidP="005A77E5">
      <w:pPr>
        <w:jc w:val="both"/>
        <w:rPr>
          <w:rFonts w:ascii="Aptos" w:hAnsi="Aptos"/>
          <w:sz w:val="20"/>
          <w:szCs w:val="20"/>
        </w:rPr>
      </w:pPr>
    </w:p>
    <w:p w14:paraId="4A204421" w14:textId="3D7A1E72" w:rsidR="003020F4" w:rsidRPr="00645982" w:rsidRDefault="003020F4" w:rsidP="00880072">
      <w:pPr>
        <w:pStyle w:val="Listenabsatz"/>
        <w:numPr>
          <w:ilvl w:val="1"/>
          <w:numId w:val="2"/>
        </w:numPr>
        <w:ind w:hanging="720"/>
        <w:jc w:val="both"/>
        <w:rPr>
          <w:rFonts w:ascii="Aptos" w:hAnsi="Aptos"/>
          <w:sz w:val="20"/>
          <w:szCs w:val="20"/>
        </w:rPr>
      </w:pPr>
      <w:r w:rsidRPr="00645982">
        <w:rPr>
          <w:rFonts w:ascii="Aptos" w:hAnsi="Aptos"/>
          <w:sz w:val="20"/>
          <w:szCs w:val="20"/>
        </w:rPr>
        <w:t>Aufrechnung</w:t>
      </w:r>
    </w:p>
    <w:p w14:paraId="32883BDD" w14:textId="6BE4BE54" w:rsidR="003020F4" w:rsidRPr="00BA7107" w:rsidRDefault="003020F4" w:rsidP="008C0397">
      <w:pPr>
        <w:ind w:left="708"/>
        <w:jc w:val="both"/>
        <w:rPr>
          <w:rFonts w:ascii="Aptos" w:hAnsi="Aptos"/>
          <w:sz w:val="20"/>
          <w:szCs w:val="20"/>
        </w:rPr>
      </w:pPr>
      <w:r w:rsidRPr="00BA7107">
        <w:rPr>
          <w:rFonts w:ascii="Aptos" w:hAnsi="Aptos"/>
          <w:sz w:val="20"/>
          <w:szCs w:val="20"/>
        </w:rPr>
        <w:t>Eine Aufrechnung gegen unsere Ansprüche mit Gegenforderungen, welcher Art auch immer, ist ausgeschlossen.</w:t>
      </w:r>
    </w:p>
    <w:p w14:paraId="2F6D5BBD" w14:textId="77777777" w:rsidR="003020F4" w:rsidRPr="00BA7107" w:rsidRDefault="003020F4" w:rsidP="005A77E5">
      <w:pPr>
        <w:jc w:val="both"/>
        <w:rPr>
          <w:rFonts w:ascii="Aptos" w:hAnsi="Aptos"/>
          <w:sz w:val="20"/>
          <w:szCs w:val="20"/>
        </w:rPr>
      </w:pPr>
    </w:p>
    <w:p w14:paraId="11651BF5" w14:textId="4C22D128" w:rsidR="003020F4" w:rsidRPr="00645982" w:rsidRDefault="003020F4" w:rsidP="00880072">
      <w:pPr>
        <w:pStyle w:val="Listenabsatz"/>
        <w:numPr>
          <w:ilvl w:val="1"/>
          <w:numId w:val="2"/>
        </w:numPr>
        <w:ind w:hanging="720"/>
        <w:jc w:val="both"/>
        <w:rPr>
          <w:rFonts w:ascii="Aptos" w:hAnsi="Aptos"/>
          <w:sz w:val="20"/>
          <w:szCs w:val="20"/>
        </w:rPr>
      </w:pPr>
      <w:r w:rsidRPr="00645982">
        <w:rPr>
          <w:rFonts w:ascii="Aptos" w:hAnsi="Aptos"/>
          <w:sz w:val="20"/>
          <w:szCs w:val="20"/>
        </w:rPr>
        <w:t>Leistungsverweigerungsverbote und Zurückbehaltungsverbote</w:t>
      </w:r>
    </w:p>
    <w:p w14:paraId="1F6DD6B9" w14:textId="244800D3" w:rsidR="003020F4" w:rsidRPr="00BA7107" w:rsidRDefault="003020F4" w:rsidP="008C0397">
      <w:pPr>
        <w:ind w:left="708"/>
        <w:jc w:val="both"/>
        <w:rPr>
          <w:rFonts w:ascii="Aptos" w:hAnsi="Aptos"/>
          <w:sz w:val="20"/>
          <w:szCs w:val="20"/>
        </w:rPr>
      </w:pPr>
      <w:r w:rsidRPr="00BA7107">
        <w:rPr>
          <w:rFonts w:ascii="Aptos" w:hAnsi="Aptos"/>
          <w:sz w:val="20"/>
          <w:szCs w:val="20"/>
        </w:rPr>
        <w:t>Gerechtfertigte Reklamationen berechtigen nicht zur Zurückhaltung des gesamten, sondern lediglich eines dem Dreifachen der voraussichtlichen Kosten einer Ersatzvornahme der Mangelbehebung entsprechenden Teiles des Rechnungsbetrages.</w:t>
      </w:r>
    </w:p>
    <w:p w14:paraId="53D32E47" w14:textId="77777777" w:rsidR="003020F4" w:rsidRPr="00BA7107" w:rsidRDefault="003020F4" w:rsidP="005A77E5">
      <w:pPr>
        <w:jc w:val="both"/>
        <w:rPr>
          <w:rFonts w:ascii="Aptos" w:hAnsi="Aptos"/>
          <w:sz w:val="20"/>
          <w:szCs w:val="20"/>
        </w:rPr>
      </w:pPr>
    </w:p>
    <w:p w14:paraId="67A34709" w14:textId="57E287E9" w:rsidR="003020F4" w:rsidRPr="005829C8" w:rsidRDefault="00F74437" w:rsidP="00880072">
      <w:pPr>
        <w:pStyle w:val="Listenabsatz"/>
        <w:numPr>
          <w:ilvl w:val="1"/>
          <w:numId w:val="2"/>
        </w:numPr>
        <w:ind w:hanging="720"/>
        <w:jc w:val="both"/>
        <w:rPr>
          <w:rFonts w:ascii="Aptos" w:hAnsi="Aptos"/>
          <w:sz w:val="20"/>
          <w:szCs w:val="20"/>
        </w:rPr>
      </w:pPr>
      <w:r>
        <w:rPr>
          <w:rFonts w:ascii="Aptos" w:hAnsi="Aptos"/>
          <w:sz w:val="20"/>
          <w:szCs w:val="20"/>
        </w:rPr>
        <w:t xml:space="preserve">  </w:t>
      </w:r>
      <w:r w:rsidR="003020F4" w:rsidRPr="005829C8">
        <w:rPr>
          <w:rFonts w:ascii="Aptos" w:hAnsi="Aptos"/>
          <w:sz w:val="20"/>
          <w:szCs w:val="20"/>
        </w:rPr>
        <w:t>Formvorschriften</w:t>
      </w:r>
    </w:p>
    <w:p w14:paraId="442584F6" w14:textId="705B1C6A" w:rsidR="003020F4" w:rsidRPr="00BA7107" w:rsidRDefault="003020F4" w:rsidP="008C0397">
      <w:pPr>
        <w:ind w:left="708"/>
        <w:jc w:val="both"/>
        <w:rPr>
          <w:rFonts w:ascii="Aptos" w:hAnsi="Aptos"/>
          <w:sz w:val="20"/>
          <w:szCs w:val="20"/>
        </w:rPr>
      </w:pPr>
      <w:r w:rsidRPr="00BA7107">
        <w:rPr>
          <w:rFonts w:ascii="Aptos" w:hAnsi="Aptos"/>
          <w:sz w:val="20"/>
          <w:szCs w:val="20"/>
        </w:rPr>
        <w:t>Sämtliche Vereinbarungen, nachträgliche Änderungen, Ergänzungen, Nebenabreden usw. bedürfen zu ihrer Gültigkeit der Schriftform, somit auch der Originalunterschrift oder der sicheren elektronischen Signatur.</w:t>
      </w:r>
    </w:p>
    <w:p w14:paraId="6E6AAAFB" w14:textId="77777777" w:rsidR="003020F4" w:rsidRPr="00BA7107" w:rsidRDefault="003020F4" w:rsidP="005A77E5">
      <w:pPr>
        <w:jc w:val="both"/>
        <w:rPr>
          <w:rFonts w:ascii="Aptos" w:hAnsi="Aptos"/>
          <w:sz w:val="20"/>
          <w:szCs w:val="20"/>
        </w:rPr>
      </w:pPr>
    </w:p>
    <w:p w14:paraId="0D2E4251" w14:textId="75E2DE47" w:rsidR="003020F4" w:rsidRPr="00F74437" w:rsidRDefault="003020F4" w:rsidP="00880072">
      <w:pPr>
        <w:pStyle w:val="Listenabsatz"/>
        <w:numPr>
          <w:ilvl w:val="1"/>
          <w:numId w:val="2"/>
        </w:numPr>
        <w:ind w:hanging="720"/>
        <w:jc w:val="both"/>
        <w:rPr>
          <w:rFonts w:ascii="Aptos" w:hAnsi="Aptos"/>
          <w:sz w:val="20"/>
          <w:szCs w:val="20"/>
        </w:rPr>
      </w:pPr>
      <w:r w:rsidRPr="00F74437">
        <w:rPr>
          <w:rFonts w:ascii="Aptos" w:hAnsi="Aptos"/>
          <w:sz w:val="20"/>
          <w:szCs w:val="20"/>
        </w:rPr>
        <w:t>Rechtswahl</w:t>
      </w:r>
    </w:p>
    <w:p w14:paraId="63446753"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Auf diesen Vertrag ist österreichisches materielles Recht anzuwenden, die Anwendbarkeit des UN-Kaufrechtes wird ausgeschlossen.</w:t>
      </w:r>
    </w:p>
    <w:p w14:paraId="02003785" w14:textId="77777777" w:rsidR="003020F4" w:rsidRPr="00BA7107" w:rsidRDefault="003020F4" w:rsidP="005A77E5">
      <w:pPr>
        <w:jc w:val="both"/>
        <w:rPr>
          <w:rFonts w:ascii="Aptos" w:hAnsi="Aptos"/>
          <w:sz w:val="20"/>
          <w:szCs w:val="20"/>
        </w:rPr>
      </w:pPr>
    </w:p>
    <w:p w14:paraId="5D5EAD0D" w14:textId="6F71508C" w:rsidR="003020F4" w:rsidRPr="00831E09" w:rsidRDefault="003020F4" w:rsidP="00880072">
      <w:pPr>
        <w:pStyle w:val="Listenabsatz"/>
        <w:numPr>
          <w:ilvl w:val="1"/>
          <w:numId w:val="2"/>
        </w:numPr>
        <w:ind w:hanging="720"/>
        <w:jc w:val="both"/>
        <w:rPr>
          <w:rFonts w:ascii="Aptos" w:hAnsi="Aptos"/>
          <w:sz w:val="20"/>
          <w:szCs w:val="20"/>
        </w:rPr>
      </w:pPr>
      <w:r w:rsidRPr="00831E09">
        <w:rPr>
          <w:rFonts w:ascii="Aptos" w:hAnsi="Aptos"/>
          <w:sz w:val="20"/>
          <w:szCs w:val="20"/>
        </w:rPr>
        <w:t>Gerichtsstandvereinbarung</w:t>
      </w:r>
    </w:p>
    <w:p w14:paraId="2A656FDF" w14:textId="7038839C" w:rsidR="003020F4" w:rsidRPr="00BA7107" w:rsidRDefault="003020F4" w:rsidP="008C0397">
      <w:pPr>
        <w:ind w:left="708"/>
        <w:jc w:val="both"/>
        <w:rPr>
          <w:rFonts w:ascii="Aptos" w:hAnsi="Aptos"/>
          <w:sz w:val="20"/>
          <w:szCs w:val="20"/>
        </w:rPr>
      </w:pPr>
      <w:r w:rsidRPr="00BA7107">
        <w:rPr>
          <w:rFonts w:ascii="Aptos" w:hAnsi="Aptos"/>
          <w:sz w:val="20"/>
          <w:szCs w:val="20"/>
        </w:rPr>
        <w:t>Zur Entscheidung aller aus diesem Vertrag entstehenden Streitigkeiten ist das am Sitz unseres Unternehmens sachlich zuständige Gericht örtlich zuständig. Wir haben jedoch das Recht, auch am allgemeinen Gerichtsstand des Vertragspartners zu klagen.</w:t>
      </w:r>
    </w:p>
    <w:p w14:paraId="10817FA7" w14:textId="77777777" w:rsidR="003020F4" w:rsidRPr="00BA7107" w:rsidRDefault="003020F4" w:rsidP="005A77E5">
      <w:pPr>
        <w:jc w:val="both"/>
        <w:rPr>
          <w:rFonts w:ascii="Aptos" w:hAnsi="Aptos"/>
          <w:sz w:val="20"/>
          <w:szCs w:val="20"/>
        </w:rPr>
      </w:pPr>
    </w:p>
    <w:p w14:paraId="530AE1A3" w14:textId="459F7521" w:rsidR="003020F4" w:rsidRPr="00831E09" w:rsidRDefault="003020F4" w:rsidP="00880072">
      <w:pPr>
        <w:pStyle w:val="Listenabsatz"/>
        <w:numPr>
          <w:ilvl w:val="1"/>
          <w:numId w:val="2"/>
        </w:numPr>
        <w:ind w:hanging="720"/>
        <w:jc w:val="both"/>
        <w:rPr>
          <w:rFonts w:ascii="Aptos" w:hAnsi="Aptos"/>
          <w:sz w:val="20"/>
          <w:szCs w:val="20"/>
        </w:rPr>
      </w:pPr>
      <w:r w:rsidRPr="00831E09">
        <w:rPr>
          <w:rFonts w:ascii="Aptos" w:hAnsi="Aptos"/>
          <w:sz w:val="20"/>
          <w:szCs w:val="20"/>
        </w:rPr>
        <w:t>Schiedsgerichtsvereinbarung – Schiedsgerichtsbarkeit</w:t>
      </w:r>
    </w:p>
    <w:p w14:paraId="637F1E5A" w14:textId="77777777" w:rsidR="003020F4" w:rsidRPr="00BA7107" w:rsidRDefault="003020F4" w:rsidP="005A77E5">
      <w:pPr>
        <w:jc w:val="both"/>
        <w:rPr>
          <w:rFonts w:ascii="Aptos" w:hAnsi="Aptos"/>
          <w:sz w:val="20"/>
          <w:szCs w:val="20"/>
        </w:rPr>
      </w:pPr>
    </w:p>
    <w:p w14:paraId="1EBC515E" w14:textId="115D5F90" w:rsidR="003020F4" w:rsidRPr="00BA7107" w:rsidRDefault="003020F4" w:rsidP="008C0397">
      <w:pPr>
        <w:ind w:firstLine="708"/>
        <w:jc w:val="both"/>
        <w:rPr>
          <w:rFonts w:ascii="Aptos" w:hAnsi="Aptos"/>
          <w:sz w:val="20"/>
          <w:szCs w:val="20"/>
        </w:rPr>
      </w:pPr>
      <w:r w:rsidRPr="00BA7107">
        <w:rPr>
          <w:rFonts w:ascii="Aptos" w:hAnsi="Aptos"/>
          <w:sz w:val="20"/>
          <w:szCs w:val="20"/>
        </w:rPr>
        <w:t>Inländische Schiedsgerichtsbarkeit</w:t>
      </w:r>
    </w:p>
    <w:p w14:paraId="398A417D"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Alle Streitigkeiten oder Ansprüche, die sich aus oder im Zusammenhang mit diesem Vertrag ergeben, einschließlich Streitigkeiten über dessen Gültigkeit, Verletzung, Auflösung oder Nichtigkeit, werden nach der Schiedsordnung (Wiener Regeln) der Internationalen Schiedsinstitution der Wirtschaftskammer Österreich (VIAC) von einem oder drei gemäß diesen Regeln bestellten Schiedsrichtern endgültig entschieden.</w:t>
      </w:r>
    </w:p>
    <w:p w14:paraId="07FF370C" w14:textId="77777777" w:rsidR="003020F4" w:rsidRPr="00BA7107" w:rsidRDefault="003020F4" w:rsidP="005A77E5">
      <w:pPr>
        <w:jc w:val="both"/>
        <w:rPr>
          <w:rFonts w:ascii="Aptos" w:hAnsi="Aptos"/>
          <w:sz w:val="20"/>
          <w:szCs w:val="20"/>
        </w:rPr>
      </w:pPr>
    </w:p>
    <w:p w14:paraId="64EF8AA5" w14:textId="57D23601" w:rsidR="003020F4" w:rsidRPr="00BA7107" w:rsidRDefault="003020F4" w:rsidP="008C0397">
      <w:pPr>
        <w:ind w:firstLine="708"/>
        <w:jc w:val="both"/>
        <w:rPr>
          <w:rFonts w:ascii="Aptos" w:hAnsi="Aptos"/>
          <w:sz w:val="20"/>
          <w:szCs w:val="20"/>
        </w:rPr>
      </w:pPr>
      <w:r w:rsidRPr="00BA7107">
        <w:rPr>
          <w:rFonts w:ascii="Aptos" w:hAnsi="Aptos"/>
          <w:sz w:val="20"/>
          <w:szCs w:val="20"/>
        </w:rPr>
        <w:t>Internationale Schiedsgerichtsbarkeit in der WKÖ</w:t>
      </w:r>
    </w:p>
    <w:p w14:paraId="54A6BA20"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Alle Streitigkeiten oder Ansprüche, die sich aus oder im Zusammenhang mit diesem Vertrag ergeben, einschließlich Streitigkeiten über dessen Gültigkeit, Verletzung, Auflösung oder Nichtigkeit, werden nach der Schiedsordnung (Wiener Regeln) der Internationalen Schiedsinstitution der Wirtschaftskammer Österreich (VIAC) von einem oder drei gemäß diesen Regeln bestellten Schiedsrichtern endgültig entschieden.</w:t>
      </w:r>
    </w:p>
    <w:p w14:paraId="1C5060AF" w14:textId="77777777" w:rsidR="003020F4" w:rsidRPr="00BA7107" w:rsidRDefault="003020F4" w:rsidP="005A77E5">
      <w:pPr>
        <w:jc w:val="both"/>
        <w:rPr>
          <w:rFonts w:ascii="Aptos" w:hAnsi="Aptos"/>
          <w:sz w:val="20"/>
          <w:szCs w:val="20"/>
          <w:lang w:val="en-US"/>
        </w:rPr>
      </w:pPr>
    </w:p>
    <w:p w14:paraId="5299E95F" w14:textId="0BCD27EC" w:rsidR="003020F4" w:rsidRPr="00BA7107" w:rsidRDefault="003020F4" w:rsidP="008C0397">
      <w:pPr>
        <w:ind w:firstLine="708"/>
        <w:jc w:val="both"/>
        <w:rPr>
          <w:rFonts w:ascii="Aptos" w:hAnsi="Aptos"/>
          <w:sz w:val="20"/>
          <w:szCs w:val="20"/>
        </w:rPr>
      </w:pPr>
      <w:r w:rsidRPr="00BA7107">
        <w:rPr>
          <w:rFonts w:ascii="Aptos" w:hAnsi="Aptos"/>
          <w:sz w:val="20"/>
          <w:szCs w:val="20"/>
        </w:rPr>
        <w:t>Schiedsgerichtsbarkeit bei der Internationalen Handelskammer in Paris</w:t>
      </w:r>
    </w:p>
    <w:p w14:paraId="759ACC82"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Alle Streitigkeiten, die sich aus oder im Zusammenhang mit dem vorliegenden Vertrag ergeben, werden nach der Schiedsgerichtsordnung der Internationalen Handelskammer (ICC) von einem oder mehreren gemäß dieser Ordnung ernannten Schiedsrichtern endgültig entschieden.</w:t>
      </w:r>
    </w:p>
    <w:p w14:paraId="4EA47FC0" w14:textId="77777777" w:rsidR="003020F4" w:rsidRPr="00BA7107" w:rsidRDefault="003020F4" w:rsidP="005A77E5">
      <w:pPr>
        <w:jc w:val="both"/>
        <w:rPr>
          <w:rFonts w:ascii="Aptos" w:hAnsi="Aptos"/>
          <w:sz w:val="20"/>
          <w:szCs w:val="20"/>
        </w:rPr>
      </w:pPr>
    </w:p>
    <w:p w14:paraId="17C5D194" w14:textId="77777777" w:rsidR="003020F4" w:rsidRPr="00BA7107" w:rsidRDefault="003020F4" w:rsidP="008C0397">
      <w:pPr>
        <w:ind w:firstLine="708"/>
        <w:jc w:val="both"/>
        <w:rPr>
          <w:rFonts w:ascii="Aptos" w:hAnsi="Aptos"/>
          <w:sz w:val="20"/>
          <w:szCs w:val="20"/>
        </w:rPr>
      </w:pPr>
      <w:r w:rsidRPr="00BA7107">
        <w:rPr>
          <w:rFonts w:ascii="Aptos" w:hAnsi="Aptos"/>
          <w:sz w:val="20"/>
          <w:szCs w:val="20"/>
        </w:rPr>
        <w:t>Die Bestimmungen zum Eilschiedsverfahren finden keine Anwendung.</w:t>
      </w:r>
    </w:p>
    <w:p w14:paraId="25ACBF91" w14:textId="77777777" w:rsidR="003020F4" w:rsidRPr="00BA7107" w:rsidRDefault="003020F4" w:rsidP="005A77E5">
      <w:pPr>
        <w:jc w:val="both"/>
        <w:rPr>
          <w:rFonts w:ascii="Aptos" w:hAnsi="Aptos"/>
          <w:sz w:val="20"/>
          <w:szCs w:val="20"/>
        </w:rPr>
      </w:pPr>
    </w:p>
    <w:p w14:paraId="6F3DD8DE" w14:textId="478EE1B5" w:rsidR="003020F4" w:rsidRPr="004B11D9" w:rsidRDefault="003020F4" w:rsidP="00880072">
      <w:pPr>
        <w:pStyle w:val="Listenabsatz"/>
        <w:numPr>
          <w:ilvl w:val="1"/>
          <w:numId w:val="2"/>
        </w:numPr>
        <w:ind w:hanging="720"/>
        <w:jc w:val="both"/>
        <w:rPr>
          <w:rFonts w:ascii="Aptos" w:hAnsi="Aptos"/>
          <w:sz w:val="20"/>
          <w:szCs w:val="20"/>
        </w:rPr>
      </w:pPr>
      <w:r w:rsidRPr="004B11D9">
        <w:rPr>
          <w:rFonts w:ascii="Aptos" w:hAnsi="Aptos"/>
          <w:sz w:val="20"/>
          <w:szCs w:val="20"/>
        </w:rPr>
        <w:t>Elektronische Rechnungslegung</w:t>
      </w:r>
    </w:p>
    <w:p w14:paraId="32B5A985" w14:textId="77777777" w:rsidR="003020F4" w:rsidRPr="00BA7107" w:rsidRDefault="003020F4" w:rsidP="008C0397">
      <w:pPr>
        <w:ind w:left="708"/>
        <w:jc w:val="both"/>
        <w:rPr>
          <w:rFonts w:ascii="Aptos" w:hAnsi="Aptos"/>
          <w:sz w:val="20"/>
          <w:szCs w:val="20"/>
        </w:rPr>
      </w:pPr>
      <w:r w:rsidRPr="00BA7107">
        <w:rPr>
          <w:rFonts w:ascii="Aptos" w:hAnsi="Aptos"/>
          <w:sz w:val="20"/>
          <w:szCs w:val="20"/>
        </w:rPr>
        <w:t>Unser Kunde ist damit einverstanden, dass Rechnungen an ihn auch elektronisch erstellt und übermittelt werden.</w:t>
      </w:r>
    </w:p>
    <w:p w14:paraId="7E352A4E" w14:textId="77777777" w:rsidR="003020F4" w:rsidRPr="00BA7107" w:rsidRDefault="003020F4" w:rsidP="005A77E5">
      <w:pPr>
        <w:jc w:val="both"/>
        <w:rPr>
          <w:rFonts w:ascii="Aptos" w:hAnsi="Aptos"/>
          <w:sz w:val="20"/>
          <w:szCs w:val="20"/>
        </w:rPr>
      </w:pPr>
    </w:p>
    <w:p w14:paraId="58A4EE1E" w14:textId="138F0B9A" w:rsidR="003020F4" w:rsidRPr="002838A0" w:rsidRDefault="003020F4" w:rsidP="00880072">
      <w:pPr>
        <w:pStyle w:val="Listenabsatz"/>
        <w:numPr>
          <w:ilvl w:val="1"/>
          <w:numId w:val="2"/>
        </w:numPr>
        <w:ind w:hanging="720"/>
        <w:jc w:val="both"/>
        <w:rPr>
          <w:rFonts w:ascii="Aptos" w:hAnsi="Aptos"/>
          <w:sz w:val="20"/>
          <w:szCs w:val="20"/>
        </w:rPr>
      </w:pPr>
      <w:r w:rsidRPr="002838A0">
        <w:rPr>
          <w:rFonts w:ascii="Aptos" w:hAnsi="Aptos"/>
          <w:sz w:val="20"/>
          <w:szCs w:val="20"/>
        </w:rPr>
        <w:t>Terminverlust</w:t>
      </w:r>
    </w:p>
    <w:p w14:paraId="4A4FD16F"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Soweit der Kunde seine Zahlungsverpflichtung in Teilbeträgen zu leisten hat, gilt als vereinbart, dass bei nicht fristgerechter Bezahlung auch nur einer Rate sämtliche noch ausständige Teilleistungen ohne weitere Nachfristsetzung sofort fällig werden.</w:t>
      </w:r>
    </w:p>
    <w:p w14:paraId="732275AC" w14:textId="77777777" w:rsidR="003020F4" w:rsidRPr="00BA7107" w:rsidRDefault="003020F4" w:rsidP="005A77E5">
      <w:pPr>
        <w:jc w:val="both"/>
        <w:rPr>
          <w:rFonts w:ascii="Aptos" w:hAnsi="Aptos"/>
          <w:sz w:val="20"/>
          <w:szCs w:val="20"/>
        </w:rPr>
      </w:pPr>
    </w:p>
    <w:p w14:paraId="1C001E78" w14:textId="71BCD375" w:rsidR="003020F4" w:rsidRPr="00740BDD" w:rsidRDefault="003020F4" w:rsidP="008C0397">
      <w:pPr>
        <w:ind w:left="708"/>
        <w:jc w:val="both"/>
        <w:rPr>
          <w:rFonts w:ascii="Aptos" w:hAnsi="Aptos"/>
          <w:sz w:val="20"/>
          <w:szCs w:val="20"/>
        </w:rPr>
      </w:pPr>
      <w:r w:rsidRPr="00BA7107">
        <w:rPr>
          <w:rFonts w:ascii="Aptos" w:hAnsi="Aptos"/>
          <w:sz w:val="20"/>
          <w:szCs w:val="20"/>
        </w:rPr>
        <w:t>Bei Verbrauchergeschäften gilt die obige Regelung sinngemäß, soweit wir unsere Leistung vollständig erbracht haben, auch nur eine rückständige Leistung des Kunden mindestens sechs Wochen fällig ist, und wenn wir den Kunden unter Setzung einer Nachfrist von zumindest zwei Wochen unter Androhung des Terminverlustes gemahnt haben.</w:t>
      </w:r>
    </w:p>
    <w:p w14:paraId="4B9D9E83" w14:textId="77777777" w:rsidR="003020F4" w:rsidRPr="00BA7107" w:rsidRDefault="003020F4" w:rsidP="005A77E5">
      <w:pPr>
        <w:jc w:val="both"/>
        <w:rPr>
          <w:rFonts w:ascii="Aptos" w:hAnsi="Aptos"/>
          <w:b/>
          <w:bCs/>
          <w:sz w:val="20"/>
          <w:szCs w:val="20"/>
        </w:rPr>
      </w:pPr>
    </w:p>
    <w:p w14:paraId="78D6D4EA" w14:textId="77777777" w:rsidR="003020F4" w:rsidRPr="00BA7107" w:rsidRDefault="003020F4" w:rsidP="005A77E5">
      <w:pPr>
        <w:jc w:val="both"/>
        <w:rPr>
          <w:rFonts w:ascii="Aptos" w:hAnsi="Aptos"/>
          <w:b/>
          <w:bCs/>
          <w:sz w:val="20"/>
          <w:szCs w:val="20"/>
        </w:rPr>
      </w:pPr>
    </w:p>
    <w:p w14:paraId="64B3003A" w14:textId="77777777" w:rsidR="003020F4" w:rsidRPr="00BA7107" w:rsidRDefault="003020F4" w:rsidP="005A77E5">
      <w:pPr>
        <w:jc w:val="both"/>
        <w:rPr>
          <w:rFonts w:ascii="Aptos" w:hAnsi="Aptos"/>
          <w:sz w:val="20"/>
          <w:szCs w:val="20"/>
        </w:rPr>
      </w:pPr>
      <w:r w:rsidRPr="00BA7107">
        <w:rPr>
          <w:rFonts w:ascii="Aptos" w:hAnsi="Aptos"/>
          <w:sz w:val="20"/>
          <w:szCs w:val="20"/>
        </w:rPr>
        <w:br w:type="page"/>
      </w:r>
    </w:p>
    <w:p w14:paraId="421CAE93" w14:textId="77777777" w:rsidR="003020F4" w:rsidRPr="006C21BB" w:rsidRDefault="003020F4" w:rsidP="005568C9">
      <w:pPr>
        <w:pStyle w:val="berschrift1"/>
        <w:numPr>
          <w:ilvl w:val="0"/>
          <w:numId w:val="2"/>
        </w:numPr>
      </w:pPr>
      <w:bookmarkStart w:id="1" w:name="_Toc186307515"/>
      <w:r w:rsidRPr="006C21BB">
        <w:lastRenderedPageBreak/>
        <w:t>Einkaufsbedingungen</w:t>
      </w:r>
      <w:bookmarkEnd w:id="1"/>
    </w:p>
    <w:p w14:paraId="031F1265" w14:textId="77777777" w:rsidR="003020F4" w:rsidRPr="00BA7107" w:rsidRDefault="003020F4" w:rsidP="005A77E5">
      <w:pPr>
        <w:jc w:val="both"/>
        <w:rPr>
          <w:rFonts w:ascii="Aptos" w:hAnsi="Aptos"/>
          <w:sz w:val="20"/>
          <w:szCs w:val="20"/>
        </w:rPr>
      </w:pPr>
    </w:p>
    <w:p w14:paraId="5A116ACE" w14:textId="598C31EA" w:rsidR="003020F4" w:rsidRPr="00FA31A2" w:rsidRDefault="003020F4" w:rsidP="004716FE">
      <w:pPr>
        <w:pStyle w:val="Listenabsatz"/>
        <w:numPr>
          <w:ilvl w:val="1"/>
          <w:numId w:val="2"/>
        </w:numPr>
        <w:ind w:hanging="720"/>
        <w:jc w:val="both"/>
        <w:rPr>
          <w:rFonts w:ascii="Aptos" w:hAnsi="Aptos"/>
          <w:sz w:val="20"/>
          <w:szCs w:val="20"/>
        </w:rPr>
      </w:pPr>
      <w:r w:rsidRPr="00FA31A2">
        <w:rPr>
          <w:rFonts w:ascii="Aptos" w:hAnsi="Aptos"/>
          <w:sz w:val="20"/>
          <w:szCs w:val="20"/>
        </w:rPr>
        <w:t>Geltung von allgemeinen Geschäftsbedingungen (AGB)</w:t>
      </w:r>
    </w:p>
    <w:p w14:paraId="693B50EE" w14:textId="77777777" w:rsidR="003020F4" w:rsidRPr="00BA7107" w:rsidRDefault="003020F4" w:rsidP="001415E8">
      <w:pPr>
        <w:ind w:left="708"/>
        <w:jc w:val="both"/>
        <w:rPr>
          <w:rFonts w:ascii="Aptos" w:hAnsi="Aptos"/>
          <w:sz w:val="20"/>
          <w:szCs w:val="20"/>
        </w:rPr>
      </w:pPr>
      <w:r w:rsidRPr="00BA7107">
        <w:rPr>
          <w:rFonts w:ascii="Aptos" w:hAnsi="Aptos"/>
          <w:sz w:val="20"/>
          <w:szCs w:val="20"/>
        </w:rPr>
        <w:t>Soweit nicht ausdrücklich Gegenteiliges vereinbart wurde, gelten unsere, dem Vertragspartner bekannt gegebenen AGB.</w:t>
      </w:r>
    </w:p>
    <w:p w14:paraId="239CA11D" w14:textId="77777777" w:rsidR="003020F4" w:rsidRPr="00BA7107" w:rsidRDefault="003020F4" w:rsidP="008C0397">
      <w:pPr>
        <w:ind w:left="708"/>
        <w:jc w:val="both"/>
        <w:rPr>
          <w:rFonts w:ascii="Aptos" w:hAnsi="Aptos"/>
          <w:sz w:val="20"/>
          <w:szCs w:val="20"/>
        </w:rPr>
      </w:pPr>
      <w:r w:rsidRPr="00BA7107">
        <w:rPr>
          <w:rFonts w:ascii="Aptos" w:hAnsi="Aptos"/>
          <w:sz w:val="20"/>
          <w:szCs w:val="20"/>
        </w:rPr>
        <w:t>Unser Vertragspartner stimmt zu, dass im Falle der Verwendung von AGB durch ihn im Zweifel von unseren Bedingungen auszugehen ist, auch wenn die Bedingungen des Vertragspartners unwidersprochen bleiben.</w:t>
      </w:r>
    </w:p>
    <w:p w14:paraId="4ADDA988" w14:textId="77777777" w:rsidR="003020F4" w:rsidRPr="00BA7107" w:rsidRDefault="003020F4" w:rsidP="008C0397">
      <w:pPr>
        <w:ind w:left="708"/>
        <w:jc w:val="both"/>
        <w:rPr>
          <w:rFonts w:ascii="Aptos" w:hAnsi="Aptos"/>
          <w:sz w:val="20"/>
          <w:szCs w:val="20"/>
        </w:rPr>
      </w:pPr>
      <w:r w:rsidRPr="00BA7107">
        <w:rPr>
          <w:rFonts w:ascii="Aptos" w:hAnsi="Aptos"/>
          <w:sz w:val="20"/>
          <w:szCs w:val="20"/>
        </w:rPr>
        <w:t>Vertragserfüllungshandlungen unsererseits gelten insofern nicht als Zustimmung zu von unseren Bedingungen abweichenden Vertragsbedingungen. Verbleiben bei der Vertragsauslegung dennoch Unklarheiten, sind diese in der Weise auszuräumen, dass jene Inhalte als vereinbart gelten, die üblicherweise in vergleichbaren Fällen vereinbart werden.</w:t>
      </w:r>
    </w:p>
    <w:p w14:paraId="40B664B8" w14:textId="77777777" w:rsidR="004716FE" w:rsidRDefault="004716FE" w:rsidP="005A77E5">
      <w:pPr>
        <w:jc w:val="both"/>
        <w:rPr>
          <w:rFonts w:ascii="Aptos" w:hAnsi="Aptos"/>
          <w:sz w:val="20"/>
          <w:szCs w:val="20"/>
        </w:rPr>
      </w:pPr>
    </w:p>
    <w:p w14:paraId="07DE7D4B" w14:textId="4CFE656E" w:rsidR="003020F4" w:rsidRPr="004716FE" w:rsidRDefault="003020F4" w:rsidP="004716FE">
      <w:pPr>
        <w:pStyle w:val="Listenabsatz"/>
        <w:numPr>
          <w:ilvl w:val="1"/>
          <w:numId w:val="2"/>
        </w:numPr>
        <w:ind w:hanging="720"/>
        <w:jc w:val="both"/>
        <w:rPr>
          <w:rFonts w:ascii="Aptos" w:hAnsi="Aptos"/>
          <w:sz w:val="20"/>
          <w:szCs w:val="20"/>
        </w:rPr>
      </w:pPr>
      <w:r w:rsidRPr="004716FE">
        <w:rPr>
          <w:rFonts w:ascii="Aptos" w:hAnsi="Aptos"/>
          <w:sz w:val="20"/>
          <w:szCs w:val="20"/>
        </w:rPr>
        <w:t xml:space="preserve"> Angebot, Bestellungen</w:t>
      </w:r>
    </w:p>
    <w:p w14:paraId="7D796E2D" w14:textId="77777777" w:rsidR="003020F4" w:rsidRPr="00BA7107" w:rsidRDefault="003020F4" w:rsidP="008C0397">
      <w:pPr>
        <w:ind w:firstLine="708"/>
        <w:jc w:val="both"/>
        <w:rPr>
          <w:rFonts w:ascii="Aptos" w:hAnsi="Aptos"/>
          <w:sz w:val="20"/>
          <w:szCs w:val="20"/>
        </w:rPr>
      </w:pPr>
      <w:r w:rsidRPr="00BA7107">
        <w:rPr>
          <w:rFonts w:ascii="Aptos" w:hAnsi="Aptos"/>
          <w:sz w:val="20"/>
          <w:szCs w:val="20"/>
        </w:rPr>
        <w:t>Unsere Angebote sind freibleibend.</w:t>
      </w:r>
    </w:p>
    <w:p w14:paraId="69324B7E" w14:textId="77777777" w:rsidR="003020F4" w:rsidRPr="00BA7107" w:rsidRDefault="003020F4" w:rsidP="005A77E5">
      <w:pPr>
        <w:jc w:val="both"/>
        <w:rPr>
          <w:rFonts w:ascii="Aptos" w:hAnsi="Aptos"/>
          <w:sz w:val="20"/>
          <w:szCs w:val="20"/>
        </w:rPr>
      </w:pPr>
    </w:p>
    <w:p w14:paraId="498718BC" w14:textId="62EA44AB" w:rsidR="003020F4" w:rsidRPr="005B5C58" w:rsidRDefault="003020F4" w:rsidP="005B5C58">
      <w:pPr>
        <w:pStyle w:val="Listenabsatz"/>
        <w:numPr>
          <w:ilvl w:val="1"/>
          <w:numId w:val="2"/>
        </w:numPr>
        <w:ind w:hanging="720"/>
        <w:jc w:val="both"/>
        <w:rPr>
          <w:rFonts w:ascii="Aptos" w:hAnsi="Aptos"/>
          <w:sz w:val="20"/>
          <w:szCs w:val="20"/>
        </w:rPr>
      </w:pPr>
      <w:r w:rsidRPr="005B5C58">
        <w:rPr>
          <w:rFonts w:ascii="Aptos" w:hAnsi="Aptos"/>
          <w:sz w:val="20"/>
          <w:szCs w:val="20"/>
        </w:rPr>
        <w:t xml:space="preserve"> Schutz von Plänen und Unterlagen / Geheimhaltung</w:t>
      </w:r>
    </w:p>
    <w:p w14:paraId="5ECCB6B7" w14:textId="77777777" w:rsidR="003020F4" w:rsidRPr="00BA7107" w:rsidRDefault="003020F4" w:rsidP="008C0397">
      <w:pPr>
        <w:ind w:left="708"/>
        <w:jc w:val="both"/>
        <w:rPr>
          <w:rFonts w:ascii="Aptos" w:hAnsi="Aptos"/>
          <w:sz w:val="20"/>
          <w:szCs w:val="20"/>
        </w:rPr>
      </w:pPr>
      <w:r w:rsidRPr="00BA7107">
        <w:rPr>
          <w:rFonts w:ascii="Aptos" w:hAnsi="Aptos"/>
          <w:sz w:val="20"/>
          <w:szCs w:val="20"/>
        </w:rPr>
        <w:t>Von uns zur Verfügung gestellte Pläne, Skizzen und sonstige Unterlagen wie Prospekte, Kataloge, Muster, Präsentationen und ähnliches bleiben unser geistiges Eigentum. Jede Verwendung, insbesondere die Weitergabe, Vervielfältigung, Veröffentlichung und Zurverfügungstellung einschließlich des auch nur auszugsweisen Kopierens, bedarf unserer ausdrücklichen Zustimmung.</w:t>
      </w:r>
    </w:p>
    <w:p w14:paraId="6E8A8330"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Sämtliche oben angeführte Unterlagen können jederzeit von uns zurückgefordert werden und sind uns jedenfalls unverzüglich unaufgefordert zurückzustellen, wenn der Vertrag nicht zustande kommt.</w:t>
      </w:r>
    </w:p>
    <w:p w14:paraId="52D7BA2E" w14:textId="77777777" w:rsidR="003020F4" w:rsidRPr="00BA7107" w:rsidRDefault="003020F4" w:rsidP="008C0397">
      <w:pPr>
        <w:ind w:left="708"/>
        <w:jc w:val="both"/>
        <w:rPr>
          <w:rFonts w:ascii="Aptos" w:hAnsi="Aptos"/>
          <w:sz w:val="20"/>
          <w:szCs w:val="20"/>
        </w:rPr>
      </w:pPr>
      <w:r w:rsidRPr="00BA7107">
        <w:rPr>
          <w:rFonts w:ascii="Aptos" w:hAnsi="Aptos"/>
          <w:sz w:val="20"/>
          <w:szCs w:val="20"/>
        </w:rPr>
        <w:t>Unser Vertragspartner verpflichtet sich im Übrigen zur Geheimhaltung des ihm aus der Geschäftsbeziehung zugegangenen Wissens Dritten gegenüber.</w:t>
      </w:r>
    </w:p>
    <w:p w14:paraId="390E4636" w14:textId="77777777" w:rsidR="003020F4" w:rsidRPr="00BA7107" w:rsidRDefault="003020F4" w:rsidP="008C0397">
      <w:pPr>
        <w:ind w:left="708"/>
        <w:jc w:val="both"/>
        <w:rPr>
          <w:rFonts w:ascii="Aptos" w:hAnsi="Aptos"/>
          <w:sz w:val="20"/>
          <w:szCs w:val="20"/>
        </w:rPr>
      </w:pPr>
      <w:r w:rsidRPr="00BA7107">
        <w:rPr>
          <w:rFonts w:ascii="Aptos" w:hAnsi="Aptos"/>
          <w:sz w:val="20"/>
          <w:szCs w:val="20"/>
        </w:rPr>
        <w:t>Werden von unserem Vertragspartner Unterlagen oder Leistungen erstellt und uns zur Verfügung gestellt, die Rechtsschutz einschließlich Urheberrechtsschutz genießen, räumt dieser uns im Falle eines Vertragsabschlusses mangels ausdrücklicher gegenteiliger Vereinbarung ein uneingeschränktes jedoch nicht ausschließliches Nutzungsrecht an diesen Werken ein bzw. gilt ein solches als vereinbart.</w:t>
      </w:r>
    </w:p>
    <w:p w14:paraId="73A854BD" w14:textId="77777777" w:rsidR="003020F4" w:rsidRPr="00BA7107" w:rsidRDefault="003020F4" w:rsidP="005A77E5">
      <w:pPr>
        <w:jc w:val="both"/>
        <w:rPr>
          <w:rFonts w:ascii="Aptos" w:hAnsi="Aptos"/>
          <w:sz w:val="20"/>
          <w:szCs w:val="20"/>
        </w:rPr>
      </w:pPr>
    </w:p>
    <w:p w14:paraId="1BC7CFAC" w14:textId="117B3D09" w:rsidR="003020F4" w:rsidRPr="00D5157F" w:rsidRDefault="003020F4" w:rsidP="00D5157F">
      <w:pPr>
        <w:pStyle w:val="Listenabsatz"/>
        <w:numPr>
          <w:ilvl w:val="1"/>
          <w:numId w:val="2"/>
        </w:numPr>
        <w:ind w:hanging="720"/>
        <w:jc w:val="both"/>
        <w:rPr>
          <w:rFonts w:ascii="Aptos" w:hAnsi="Aptos"/>
          <w:sz w:val="20"/>
          <w:szCs w:val="20"/>
        </w:rPr>
      </w:pPr>
      <w:r w:rsidRPr="00D5157F">
        <w:rPr>
          <w:rFonts w:ascii="Aptos" w:hAnsi="Aptos"/>
          <w:sz w:val="20"/>
          <w:szCs w:val="20"/>
        </w:rPr>
        <w:t>Preis (Kaufpreis, Werklohn)</w:t>
      </w:r>
    </w:p>
    <w:p w14:paraId="5B76BA72" w14:textId="578A3FA8" w:rsidR="003020F4" w:rsidRPr="00BA7107" w:rsidRDefault="003020F4" w:rsidP="008C0397">
      <w:pPr>
        <w:ind w:left="708"/>
        <w:jc w:val="both"/>
        <w:rPr>
          <w:rFonts w:ascii="Aptos" w:hAnsi="Aptos"/>
          <w:sz w:val="20"/>
          <w:szCs w:val="20"/>
        </w:rPr>
      </w:pPr>
      <w:r w:rsidRPr="00BA7107">
        <w:rPr>
          <w:rFonts w:ascii="Aptos" w:hAnsi="Aptos"/>
          <w:sz w:val="20"/>
          <w:szCs w:val="20"/>
        </w:rPr>
        <w:t>Mangels anderer ausdrücklicher Vereinbarungen verstehen sich Preise, die uns genannt werden, inklusive aller Abgaben und Nebenkosten einschließlich Transportkosten. Vereinbarte bzw. dem Vertrag zu Grunde gelegte Preise gelten als Fixpreise, Preisgleitklauseln und dergleichen werden von uns nicht akzeptiert, solange sie nicht besonders ausgehandelt werden.</w:t>
      </w:r>
    </w:p>
    <w:p w14:paraId="74DB93C2" w14:textId="77777777" w:rsidR="003020F4" w:rsidRPr="00BA7107" w:rsidRDefault="003020F4" w:rsidP="005A77E5">
      <w:pPr>
        <w:jc w:val="both"/>
        <w:rPr>
          <w:rFonts w:ascii="Aptos" w:hAnsi="Aptos"/>
          <w:sz w:val="20"/>
          <w:szCs w:val="20"/>
        </w:rPr>
      </w:pPr>
    </w:p>
    <w:p w14:paraId="26C06C58" w14:textId="0253632E" w:rsidR="003020F4" w:rsidRPr="00D5157F" w:rsidRDefault="003020F4" w:rsidP="00D5157F">
      <w:pPr>
        <w:pStyle w:val="Listenabsatz"/>
        <w:numPr>
          <w:ilvl w:val="1"/>
          <w:numId w:val="2"/>
        </w:numPr>
        <w:ind w:hanging="720"/>
        <w:jc w:val="both"/>
        <w:rPr>
          <w:rFonts w:ascii="Aptos" w:hAnsi="Aptos"/>
          <w:sz w:val="20"/>
          <w:szCs w:val="20"/>
        </w:rPr>
      </w:pPr>
      <w:r w:rsidRPr="00D5157F">
        <w:rPr>
          <w:rFonts w:ascii="Aptos" w:hAnsi="Aptos"/>
          <w:sz w:val="20"/>
          <w:szCs w:val="20"/>
        </w:rPr>
        <w:t>Zahlungsbedingungen (Fälligkeit, Teilzahlung, Skonto)</w:t>
      </w:r>
    </w:p>
    <w:p w14:paraId="3F0930FA" w14:textId="1CB7A084" w:rsidR="003020F4" w:rsidRPr="00BA7107" w:rsidRDefault="003020F4" w:rsidP="008C0397">
      <w:pPr>
        <w:ind w:left="708"/>
        <w:jc w:val="both"/>
        <w:rPr>
          <w:rFonts w:ascii="Aptos" w:hAnsi="Aptos"/>
          <w:sz w:val="20"/>
          <w:szCs w:val="20"/>
        </w:rPr>
      </w:pPr>
      <w:r w:rsidRPr="00BA7107">
        <w:rPr>
          <w:rFonts w:ascii="Aptos" w:hAnsi="Aptos"/>
          <w:sz w:val="20"/>
          <w:szCs w:val="20"/>
        </w:rPr>
        <w:t xml:space="preserve">Mangels ausdrücklich anders lautender Vereinbarung beträgt unsere Zahlungsfrist </w:t>
      </w:r>
      <w:r w:rsidR="00D5157F">
        <w:rPr>
          <w:rFonts w:ascii="Aptos" w:hAnsi="Aptos"/>
          <w:sz w:val="20"/>
          <w:szCs w:val="20"/>
        </w:rPr>
        <w:t xml:space="preserve">30 </w:t>
      </w:r>
      <w:r w:rsidRPr="00BA7107">
        <w:rPr>
          <w:rFonts w:ascii="Aptos" w:hAnsi="Aptos"/>
          <w:sz w:val="20"/>
          <w:szCs w:val="20"/>
        </w:rPr>
        <w:t xml:space="preserve">Tage ab Rechnungserhalt. Bei Zahlung innerhalb von 14 Tagen ab Rechnungserhalt steht uns ein Skontoabzug in Höhe von </w:t>
      </w:r>
      <w:r w:rsidR="00D5157F">
        <w:rPr>
          <w:rFonts w:ascii="Aptos" w:hAnsi="Aptos"/>
          <w:sz w:val="20"/>
          <w:szCs w:val="20"/>
        </w:rPr>
        <w:t>3</w:t>
      </w:r>
      <w:r w:rsidRPr="00BA7107">
        <w:rPr>
          <w:rFonts w:ascii="Aptos" w:hAnsi="Aptos"/>
          <w:sz w:val="20"/>
          <w:szCs w:val="20"/>
        </w:rPr>
        <w:t>% zu. Sollte die Abrechnung vereinbarungsgemäß in Teilbeträgen erfolgen, verlieren wir unseren Skontoabzug für die rechtzeitig entrichteten Teilbeträge jedenfalls auch dann nicht, wenn andere Teilzahlungen nicht innerhalb der Skonto- bzw. bei Fälligkeitsfrist bezahlt werden.</w:t>
      </w:r>
    </w:p>
    <w:p w14:paraId="78A33845" w14:textId="77777777" w:rsidR="003020F4" w:rsidRPr="00BA7107" w:rsidRDefault="003020F4" w:rsidP="005A77E5">
      <w:pPr>
        <w:jc w:val="both"/>
        <w:rPr>
          <w:rFonts w:ascii="Aptos" w:hAnsi="Aptos"/>
          <w:sz w:val="20"/>
          <w:szCs w:val="20"/>
        </w:rPr>
      </w:pPr>
    </w:p>
    <w:p w14:paraId="28B2B51D" w14:textId="18BE3940" w:rsidR="003020F4" w:rsidRPr="00924E32" w:rsidRDefault="003020F4" w:rsidP="00924E32">
      <w:pPr>
        <w:pStyle w:val="Listenabsatz"/>
        <w:numPr>
          <w:ilvl w:val="1"/>
          <w:numId w:val="2"/>
        </w:numPr>
        <w:ind w:hanging="720"/>
        <w:jc w:val="both"/>
        <w:rPr>
          <w:rFonts w:ascii="Aptos" w:hAnsi="Aptos"/>
          <w:sz w:val="20"/>
          <w:szCs w:val="20"/>
        </w:rPr>
      </w:pPr>
      <w:r w:rsidRPr="00924E32">
        <w:rPr>
          <w:rFonts w:ascii="Aptos" w:hAnsi="Aptos"/>
          <w:sz w:val="20"/>
          <w:szCs w:val="20"/>
        </w:rPr>
        <w:t>Transport - Gefahrtragung</w:t>
      </w:r>
    </w:p>
    <w:p w14:paraId="6ADAF1B9" w14:textId="77777777" w:rsidR="003020F4" w:rsidRPr="00BA7107" w:rsidRDefault="003020F4" w:rsidP="008C0397">
      <w:pPr>
        <w:ind w:left="708"/>
        <w:jc w:val="both"/>
        <w:rPr>
          <w:rFonts w:ascii="Aptos" w:hAnsi="Aptos"/>
          <w:sz w:val="20"/>
          <w:szCs w:val="20"/>
        </w:rPr>
      </w:pPr>
      <w:r w:rsidRPr="00BA7107">
        <w:rPr>
          <w:rFonts w:ascii="Aptos" w:hAnsi="Aptos"/>
          <w:sz w:val="20"/>
          <w:szCs w:val="20"/>
        </w:rPr>
        <w:t xml:space="preserve">Mangels ausdrücklicher gegenteiliger Vereinbarung </w:t>
      </w:r>
      <w:proofErr w:type="gramStart"/>
      <w:r w:rsidRPr="00BA7107">
        <w:rPr>
          <w:rFonts w:ascii="Aptos" w:hAnsi="Aptos"/>
          <w:sz w:val="20"/>
          <w:szCs w:val="20"/>
        </w:rPr>
        <w:t>trägt</w:t>
      </w:r>
      <w:proofErr w:type="gramEnd"/>
      <w:r w:rsidRPr="00BA7107">
        <w:rPr>
          <w:rFonts w:ascii="Aptos" w:hAnsi="Aptos"/>
          <w:sz w:val="20"/>
          <w:szCs w:val="20"/>
        </w:rPr>
        <w:t xml:space="preserve"> die Kosten und das Risiko des Transportes bei Lieferungen unser Vertragspartner.</w:t>
      </w:r>
    </w:p>
    <w:p w14:paraId="4A281817" w14:textId="77777777" w:rsidR="003020F4" w:rsidRPr="00BA7107" w:rsidRDefault="003020F4" w:rsidP="005A77E5">
      <w:pPr>
        <w:jc w:val="both"/>
        <w:rPr>
          <w:rFonts w:ascii="Aptos" w:hAnsi="Aptos"/>
          <w:sz w:val="20"/>
          <w:szCs w:val="20"/>
        </w:rPr>
      </w:pPr>
    </w:p>
    <w:p w14:paraId="7F30FDD2" w14:textId="0123AE04" w:rsidR="003020F4" w:rsidRPr="00BC42B4" w:rsidRDefault="003020F4" w:rsidP="00BC42B4">
      <w:pPr>
        <w:pStyle w:val="Listenabsatz"/>
        <w:numPr>
          <w:ilvl w:val="1"/>
          <w:numId w:val="2"/>
        </w:numPr>
        <w:ind w:hanging="720"/>
        <w:jc w:val="both"/>
        <w:rPr>
          <w:rFonts w:ascii="Aptos" w:hAnsi="Aptos"/>
          <w:sz w:val="20"/>
          <w:szCs w:val="20"/>
        </w:rPr>
      </w:pPr>
      <w:r w:rsidRPr="00BC42B4">
        <w:rPr>
          <w:rFonts w:ascii="Aptos" w:hAnsi="Aptos"/>
          <w:sz w:val="20"/>
          <w:szCs w:val="20"/>
        </w:rPr>
        <w:t>Erfüllungsort</w:t>
      </w:r>
    </w:p>
    <w:p w14:paraId="15866ED5" w14:textId="2EC393D6" w:rsidR="003020F4" w:rsidRPr="00BA7107" w:rsidRDefault="003020F4" w:rsidP="008C0397">
      <w:pPr>
        <w:ind w:left="708"/>
        <w:jc w:val="both"/>
        <w:rPr>
          <w:rFonts w:ascii="Aptos" w:hAnsi="Aptos"/>
          <w:sz w:val="20"/>
          <w:szCs w:val="20"/>
        </w:rPr>
      </w:pPr>
      <w:r w:rsidRPr="00BA7107">
        <w:rPr>
          <w:rFonts w:ascii="Aptos" w:hAnsi="Aptos"/>
          <w:sz w:val="20"/>
          <w:szCs w:val="20"/>
        </w:rPr>
        <w:t xml:space="preserve">Erfüllungsort ist sowohl für unsere Leistung als auch die Gegenleistung </w:t>
      </w:r>
      <w:r w:rsidR="00BC42B4">
        <w:rPr>
          <w:rFonts w:ascii="Aptos" w:hAnsi="Aptos"/>
          <w:sz w:val="20"/>
          <w:szCs w:val="20"/>
        </w:rPr>
        <w:t>A-</w:t>
      </w:r>
      <w:r w:rsidR="003A263E">
        <w:rPr>
          <w:rFonts w:ascii="Aptos" w:hAnsi="Aptos"/>
          <w:sz w:val="20"/>
          <w:szCs w:val="20"/>
        </w:rPr>
        <w:t>4020 Linz, Steingasse 6a</w:t>
      </w:r>
      <w:r w:rsidR="00BC42B4">
        <w:rPr>
          <w:rFonts w:ascii="Aptos" w:hAnsi="Aptos"/>
          <w:sz w:val="20"/>
          <w:szCs w:val="20"/>
        </w:rPr>
        <w:t>.</w:t>
      </w:r>
    </w:p>
    <w:p w14:paraId="61569980" w14:textId="77777777" w:rsidR="003020F4" w:rsidRPr="00BA7107" w:rsidRDefault="003020F4" w:rsidP="005A77E5">
      <w:pPr>
        <w:jc w:val="both"/>
        <w:rPr>
          <w:rFonts w:ascii="Aptos" w:hAnsi="Aptos"/>
          <w:sz w:val="20"/>
          <w:szCs w:val="20"/>
        </w:rPr>
      </w:pPr>
      <w:r w:rsidRPr="00BA7107">
        <w:rPr>
          <w:rFonts w:ascii="Aptos" w:hAnsi="Aptos"/>
          <w:sz w:val="20"/>
          <w:szCs w:val="20"/>
        </w:rPr>
        <w:t xml:space="preserve"> </w:t>
      </w:r>
    </w:p>
    <w:p w14:paraId="524B9F36" w14:textId="0B16E3B4" w:rsidR="003020F4" w:rsidRPr="00BC42B4" w:rsidRDefault="003020F4" w:rsidP="00BC42B4">
      <w:pPr>
        <w:pStyle w:val="Listenabsatz"/>
        <w:numPr>
          <w:ilvl w:val="1"/>
          <w:numId w:val="2"/>
        </w:numPr>
        <w:ind w:hanging="720"/>
        <w:jc w:val="both"/>
        <w:rPr>
          <w:rFonts w:ascii="Aptos" w:hAnsi="Aptos"/>
          <w:sz w:val="20"/>
          <w:szCs w:val="20"/>
        </w:rPr>
      </w:pPr>
      <w:r w:rsidRPr="00BC42B4">
        <w:rPr>
          <w:rFonts w:ascii="Aptos" w:hAnsi="Aptos"/>
          <w:sz w:val="20"/>
          <w:szCs w:val="20"/>
        </w:rPr>
        <w:t>Nichterfüllung/Liefer- und Leistungsverzug</w:t>
      </w:r>
    </w:p>
    <w:p w14:paraId="3A27C10B" w14:textId="1C17D180" w:rsidR="003020F4" w:rsidRPr="00BA7107" w:rsidRDefault="003020F4" w:rsidP="008C0397">
      <w:pPr>
        <w:ind w:left="708"/>
        <w:jc w:val="both"/>
        <w:rPr>
          <w:rFonts w:ascii="Aptos" w:hAnsi="Aptos"/>
          <w:sz w:val="20"/>
          <w:szCs w:val="20"/>
        </w:rPr>
      </w:pPr>
      <w:r w:rsidRPr="00BA7107">
        <w:rPr>
          <w:rFonts w:ascii="Aptos" w:hAnsi="Aptos"/>
          <w:sz w:val="20"/>
          <w:szCs w:val="20"/>
        </w:rPr>
        <w:lastRenderedPageBreak/>
        <w:t xml:space="preserve">Der Liefertermin wird insofern als fix vereinbart, als wir bei Verzug des Vertragspartners ohne weitere Nachfristsetzung durch bloße Erklärung zurücktreten können, welche innerhalb von </w:t>
      </w:r>
      <w:r w:rsidR="00C14823">
        <w:rPr>
          <w:rFonts w:ascii="Aptos" w:hAnsi="Aptos"/>
          <w:sz w:val="20"/>
          <w:szCs w:val="20"/>
        </w:rPr>
        <w:t>7</w:t>
      </w:r>
      <w:r w:rsidRPr="00BA7107">
        <w:rPr>
          <w:rFonts w:ascii="Aptos" w:hAnsi="Aptos"/>
          <w:sz w:val="20"/>
          <w:szCs w:val="20"/>
        </w:rPr>
        <w:t xml:space="preserve"> Tagen zu erfolgen hat. Wir sind berechtigt, sämtliche aus dem Verzug resultierende Schäden geltend zu machen.</w:t>
      </w:r>
    </w:p>
    <w:p w14:paraId="2225A873" w14:textId="77777777" w:rsidR="003020F4" w:rsidRPr="00BA7107" w:rsidRDefault="003020F4" w:rsidP="005A77E5">
      <w:pPr>
        <w:jc w:val="both"/>
        <w:rPr>
          <w:rFonts w:ascii="Aptos" w:hAnsi="Aptos"/>
          <w:sz w:val="20"/>
          <w:szCs w:val="20"/>
        </w:rPr>
      </w:pPr>
    </w:p>
    <w:p w14:paraId="19BC1B5F" w14:textId="7D79AF6C" w:rsidR="003020F4" w:rsidRPr="00C14823" w:rsidRDefault="003020F4" w:rsidP="00C14823">
      <w:pPr>
        <w:pStyle w:val="Listenabsatz"/>
        <w:numPr>
          <w:ilvl w:val="1"/>
          <w:numId w:val="2"/>
        </w:numPr>
        <w:ind w:hanging="720"/>
        <w:jc w:val="both"/>
        <w:rPr>
          <w:rFonts w:ascii="Aptos" w:hAnsi="Aptos"/>
          <w:sz w:val="20"/>
          <w:szCs w:val="20"/>
        </w:rPr>
      </w:pPr>
      <w:r w:rsidRPr="00C14823">
        <w:rPr>
          <w:rFonts w:ascii="Aptos" w:hAnsi="Aptos"/>
          <w:sz w:val="20"/>
          <w:szCs w:val="20"/>
        </w:rPr>
        <w:t>Pönale (Vertragsstrafe)</w:t>
      </w:r>
    </w:p>
    <w:p w14:paraId="6072CBF3" w14:textId="37DA10AA" w:rsidR="003020F4" w:rsidRPr="00BA7107" w:rsidRDefault="003020F4" w:rsidP="008C0397">
      <w:pPr>
        <w:ind w:left="708"/>
        <w:jc w:val="both"/>
        <w:rPr>
          <w:rFonts w:ascii="Aptos" w:hAnsi="Aptos"/>
          <w:sz w:val="20"/>
          <w:szCs w:val="20"/>
        </w:rPr>
      </w:pPr>
      <w:r w:rsidRPr="00BA7107">
        <w:rPr>
          <w:rFonts w:ascii="Aptos" w:hAnsi="Aptos"/>
          <w:sz w:val="20"/>
          <w:szCs w:val="20"/>
        </w:rPr>
        <w:t xml:space="preserve">Für den Fall des Verzuges wird eine Vertragsstrafe unabhängig vom Verschulden vereinbart, die nicht als Reuegeld anzusehen ist. Sie beträgt für jeden begonnenen Kalendertag </w:t>
      </w:r>
      <w:r w:rsidR="00E67116">
        <w:rPr>
          <w:rFonts w:ascii="Aptos" w:hAnsi="Aptos"/>
          <w:sz w:val="20"/>
          <w:szCs w:val="20"/>
        </w:rPr>
        <w:t>5</w:t>
      </w:r>
      <w:r w:rsidRPr="00BA7107">
        <w:rPr>
          <w:rFonts w:ascii="Aptos" w:hAnsi="Aptos"/>
          <w:sz w:val="20"/>
          <w:szCs w:val="20"/>
        </w:rPr>
        <w:t>% der gesamten Auftragssumme. Ein die Vertragsstrafe übersteigender Schaden ist auch zu ersetzen.</w:t>
      </w:r>
    </w:p>
    <w:p w14:paraId="5EB9D19E" w14:textId="77777777" w:rsidR="003020F4" w:rsidRPr="00BA7107" w:rsidRDefault="003020F4" w:rsidP="005A77E5">
      <w:pPr>
        <w:jc w:val="both"/>
        <w:rPr>
          <w:rFonts w:ascii="Aptos" w:hAnsi="Aptos"/>
          <w:sz w:val="20"/>
          <w:szCs w:val="20"/>
        </w:rPr>
      </w:pPr>
    </w:p>
    <w:p w14:paraId="19AB9116" w14:textId="1CE822FB" w:rsidR="003020F4" w:rsidRPr="00E67116" w:rsidRDefault="003020F4" w:rsidP="00E67116">
      <w:pPr>
        <w:pStyle w:val="Listenabsatz"/>
        <w:numPr>
          <w:ilvl w:val="1"/>
          <w:numId w:val="2"/>
        </w:numPr>
        <w:ind w:hanging="720"/>
        <w:jc w:val="both"/>
        <w:rPr>
          <w:rFonts w:ascii="Aptos" w:hAnsi="Aptos"/>
          <w:sz w:val="20"/>
          <w:szCs w:val="20"/>
        </w:rPr>
      </w:pPr>
      <w:r w:rsidRPr="00E67116">
        <w:rPr>
          <w:rFonts w:ascii="Aptos" w:hAnsi="Aptos"/>
          <w:sz w:val="20"/>
          <w:szCs w:val="20"/>
        </w:rPr>
        <w:t>Stornogebühren/Reuegeld</w:t>
      </w:r>
    </w:p>
    <w:p w14:paraId="65E9C80A" w14:textId="17741CC2" w:rsidR="003020F4" w:rsidRPr="00BA7107" w:rsidRDefault="003020F4" w:rsidP="008C0397">
      <w:pPr>
        <w:ind w:left="708"/>
        <w:jc w:val="both"/>
        <w:rPr>
          <w:rFonts w:ascii="Aptos" w:hAnsi="Aptos"/>
          <w:sz w:val="20"/>
          <w:szCs w:val="20"/>
        </w:rPr>
      </w:pPr>
      <w:r w:rsidRPr="00BA7107">
        <w:rPr>
          <w:rFonts w:ascii="Aptos" w:hAnsi="Aptos"/>
          <w:sz w:val="20"/>
          <w:szCs w:val="20"/>
        </w:rPr>
        <w:t xml:space="preserve">Wir sind berechtigt, gegen Bezahlung einer Stornogebühr (eines Reuegeldes) von </w:t>
      </w:r>
      <w:r w:rsidR="00E67116">
        <w:rPr>
          <w:rFonts w:ascii="Aptos" w:hAnsi="Aptos"/>
          <w:sz w:val="20"/>
          <w:szCs w:val="20"/>
        </w:rPr>
        <w:t>10</w:t>
      </w:r>
      <w:r w:rsidRPr="00BA7107">
        <w:rPr>
          <w:rFonts w:ascii="Aptos" w:hAnsi="Aptos"/>
          <w:sz w:val="20"/>
          <w:szCs w:val="20"/>
        </w:rPr>
        <w:t>% des Kaufpreises/Werklohnes ohne Angabe von Gründen (§ 909 ABGB) vom Vertrag zurückzutreten. Ist jedoch der tatsächlich entstandene Schaden geringer, so ist lediglich dieser Betrag zu ersetzen.</w:t>
      </w:r>
    </w:p>
    <w:p w14:paraId="54AC19AC" w14:textId="77777777" w:rsidR="003020F4" w:rsidRPr="00BA7107" w:rsidRDefault="003020F4" w:rsidP="005A77E5">
      <w:pPr>
        <w:jc w:val="both"/>
        <w:rPr>
          <w:rFonts w:ascii="Aptos" w:hAnsi="Aptos"/>
          <w:sz w:val="20"/>
          <w:szCs w:val="20"/>
        </w:rPr>
      </w:pPr>
    </w:p>
    <w:p w14:paraId="6961C6DB" w14:textId="2656FF05" w:rsidR="003020F4" w:rsidRPr="00BE1EC5" w:rsidRDefault="003020F4" w:rsidP="00BE1EC5">
      <w:pPr>
        <w:pStyle w:val="Listenabsatz"/>
        <w:numPr>
          <w:ilvl w:val="1"/>
          <w:numId w:val="2"/>
        </w:numPr>
        <w:ind w:hanging="720"/>
        <w:jc w:val="both"/>
        <w:rPr>
          <w:rFonts w:ascii="Aptos" w:hAnsi="Aptos"/>
          <w:sz w:val="20"/>
          <w:szCs w:val="20"/>
        </w:rPr>
      </w:pPr>
      <w:r w:rsidRPr="00BE1EC5">
        <w:rPr>
          <w:rFonts w:ascii="Aptos" w:hAnsi="Aptos"/>
          <w:sz w:val="20"/>
          <w:szCs w:val="20"/>
        </w:rPr>
        <w:t>Einseitige Leistungsänderungen</w:t>
      </w:r>
    </w:p>
    <w:p w14:paraId="6716A48F" w14:textId="139EB5DE" w:rsidR="003020F4" w:rsidRPr="00BA7107" w:rsidRDefault="003020F4" w:rsidP="008C0397">
      <w:pPr>
        <w:ind w:left="708"/>
        <w:jc w:val="both"/>
        <w:rPr>
          <w:rFonts w:ascii="Aptos" w:hAnsi="Aptos"/>
          <w:sz w:val="20"/>
          <w:szCs w:val="20"/>
        </w:rPr>
      </w:pPr>
      <w:r w:rsidRPr="00BA7107">
        <w:rPr>
          <w:rFonts w:ascii="Aptos" w:hAnsi="Aptos"/>
          <w:sz w:val="20"/>
          <w:szCs w:val="20"/>
        </w:rPr>
        <w:t xml:space="preserve">Sachlich gerechtfertigte und angemessene Änderungen unserer Leistungsanforderung bzw. Bestellung hat der Vertragspartner zu tolerieren und kann dafür keine Mehrkosten in Rechnung stellen. Dies gilt nicht, wenn der Vertragspartner nachweist, dass sich daraus eine Kostenerhöhung von mehr als </w:t>
      </w:r>
      <w:r w:rsidR="00BE1EC5">
        <w:rPr>
          <w:rFonts w:ascii="Aptos" w:hAnsi="Aptos"/>
          <w:sz w:val="20"/>
          <w:szCs w:val="20"/>
        </w:rPr>
        <w:t>10</w:t>
      </w:r>
      <w:r w:rsidRPr="00BA7107">
        <w:rPr>
          <w:rFonts w:ascii="Aptos" w:hAnsi="Aptos"/>
          <w:sz w:val="20"/>
          <w:szCs w:val="20"/>
        </w:rPr>
        <w:t>% der Auftragssumme ergibt.</w:t>
      </w:r>
    </w:p>
    <w:p w14:paraId="6AB3FC74" w14:textId="77777777" w:rsidR="003020F4" w:rsidRPr="00BA7107" w:rsidRDefault="003020F4" w:rsidP="005A77E5">
      <w:pPr>
        <w:jc w:val="both"/>
        <w:rPr>
          <w:rFonts w:ascii="Aptos" w:hAnsi="Aptos"/>
          <w:sz w:val="20"/>
          <w:szCs w:val="20"/>
        </w:rPr>
      </w:pPr>
    </w:p>
    <w:p w14:paraId="15E8EDAC" w14:textId="3311555B" w:rsidR="003020F4" w:rsidRPr="003D0E68" w:rsidRDefault="003020F4" w:rsidP="003D0E68">
      <w:pPr>
        <w:pStyle w:val="Listenabsatz"/>
        <w:numPr>
          <w:ilvl w:val="1"/>
          <w:numId w:val="2"/>
        </w:numPr>
        <w:ind w:hanging="720"/>
        <w:jc w:val="both"/>
        <w:rPr>
          <w:rFonts w:ascii="Aptos" w:hAnsi="Aptos"/>
          <w:sz w:val="20"/>
          <w:szCs w:val="20"/>
        </w:rPr>
      </w:pPr>
      <w:r w:rsidRPr="003D0E68">
        <w:rPr>
          <w:rFonts w:ascii="Aptos" w:hAnsi="Aptos"/>
          <w:sz w:val="20"/>
          <w:szCs w:val="20"/>
        </w:rPr>
        <w:t>Gewährleistung und Schadenersatz</w:t>
      </w:r>
    </w:p>
    <w:p w14:paraId="23F298CE" w14:textId="77777777" w:rsidR="003020F4" w:rsidRPr="00BA7107" w:rsidRDefault="003020F4" w:rsidP="008C0397">
      <w:pPr>
        <w:ind w:left="708"/>
        <w:jc w:val="both"/>
        <w:rPr>
          <w:rFonts w:ascii="Aptos" w:hAnsi="Aptos"/>
          <w:sz w:val="20"/>
          <w:szCs w:val="20"/>
        </w:rPr>
      </w:pPr>
      <w:r w:rsidRPr="00BA7107">
        <w:rPr>
          <w:rFonts w:ascii="Aptos" w:hAnsi="Aptos"/>
          <w:sz w:val="20"/>
          <w:szCs w:val="20"/>
        </w:rPr>
        <w:t>Haftungsausschlüsse unserer Vertragspartner, insbesondere aus dem Titel Gewährleistung oder Schadenersatz, werden nicht akzeptiert, es sei denn, diese wurden ausdrücklich im Einzelnen mit uns ausgehandelt und schriftlich festgehalten. Dies gilt daher auch z.B. für Änderungen der gesetzlichen Beweislast zu unseren Lasten, Verkürzungen der Fristen usw.</w:t>
      </w:r>
    </w:p>
    <w:p w14:paraId="2CDCEEF4" w14:textId="77777777" w:rsidR="003020F4" w:rsidRPr="00BA7107" w:rsidRDefault="003020F4" w:rsidP="008C0397">
      <w:pPr>
        <w:ind w:left="708"/>
        <w:jc w:val="both"/>
        <w:rPr>
          <w:rFonts w:ascii="Aptos" w:hAnsi="Aptos"/>
          <w:sz w:val="20"/>
          <w:szCs w:val="20"/>
        </w:rPr>
      </w:pPr>
      <w:r w:rsidRPr="00BA7107">
        <w:rPr>
          <w:rFonts w:ascii="Aptos" w:hAnsi="Aptos"/>
          <w:sz w:val="20"/>
          <w:szCs w:val="20"/>
        </w:rPr>
        <w:t>Im Falle des Auftretens von Mängeln steht es uns frei, zwischen Austausch, Reparatur oder Preisminderung zu wählen, außer es besteht ein Anspruch auf Auflösung des Vertrags und wir machen von diesem Gebrauch.</w:t>
      </w:r>
    </w:p>
    <w:p w14:paraId="32C7D17F"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Soweit wir auf Reparatur oder Austausch bestehen, sind wir bis zur vollständigen Erfüllung der geschuldeten Leistung/Lieferung zur Zurückbehaltung des gesamten Entgelts berechtigt.</w:t>
      </w:r>
    </w:p>
    <w:p w14:paraId="36BCBA39" w14:textId="77777777" w:rsidR="003020F4" w:rsidRPr="00BA7107" w:rsidRDefault="003020F4" w:rsidP="008C0397">
      <w:pPr>
        <w:ind w:left="708"/>
        <w:jc w:val="both"/>
        <w:rPr>
          <w:rFonts w:ascii="Aptos" w:hAnsi="Aptos"/>
          <w:sz w:val="20"/>
          <w:szCs w:val="20"/>
        </w:rPr>
      </w:pPr>
      <w:r w:rsidRPr="00BA7107">
        <w:rPr>
          <w:rFonts w:ascii="Aptos" w:hAnsi="Aptos"/>
          <w:sz w:val="20"/>
          <w:szCs w:val="20"/>
        </w:rPr>
        <w:t>Die Verpflichtung zur Untersuchung mangelhafter Warenlieferungen gem. § 377 UGB wird ausdrücklich abbedungen. Bei Entdeckung allfälliger Mängel steht uns jedenfalls eine sechswöchige Frist zur Erhebung der Mängelrüge zu.</w:t>
      </w:r>
    </w:p>
    <w:p w14:paraId="31370D73" w14:textId="77777777" w:rsidR="003020F4" w:rsidRPr="00BA7107" w:rsidRDefault="003020F4" w:rsidP="008C0397">
      <w:pPr>
        <w:ind w:firstLine="708"/>
        <w:jc w:val="both"/>
        <w:rPr>
          <w:rFonts w:ascii="Aptos" w:hAnsi="Aptos"/>
          <w:sz w:val="20"/>
          <w:szCs w:val="20"/>
        </w:rPr>
      </w:pPr>
      <w:r w:rsidRPr="00BA7107">
        <w:rPr>
          <w:rFonts w:ascii="Aptos" w:hAnsi="Aptos"/>
          <w:sz w:val="20"/>
          <w:szCs w:val="20"/>
        </w:rPr>
        <w:t>Der Ausschluss des Regressanspruches gem. § 933b ABGB wird von uns nicht akzeptiert.</w:t>
      </w:r>
    </w:p>
    <w:p w14:paraId="280BCE52" w14:textId="77777777" w:rsidR="003020F4" w:rsidRPr="00BA7107" w:rsidRDefault="003020F4" w:rsidP="005A77E5">
      <w:pPr>
        <w:jc w:val="both"/>
        <w:rPr>
          <w:rFonts w:ascii="Aptos" w:hAnsi="Aptos"/>
          <w:sz w:val="20"/>
          <w:szCs w:val="20"/>
        </w:rPr>
      </w:pPr>
    </w:p>
    <w:p w14:paraId="67F6E116" w14:textId="4D96A857" w:rsidR="003020F4" w:rsidRPr="00DD01EB" w:rsidRDefault="003020F4" w:rsidP="00DD01EB">
      <w:pPr>
        <w:pStyle w:val="Listenabsatz"/>
        <w:numPr>
          <w:ilvl w:val="1"/>
          <w:numId w:val="2"/>
        </w:numPr>
        <w:ind w:hanging="720"/>
        <w:jc w:val="both"/>
        <w:rPr>
          <w:rFonts w:ascii="Aptos" w:hAnsi="Aptos"/>
          <w:sz w:val="20"/>
          <w:szCs w:val="20"/>
        </w:rPr>
      </w:pPr>
      <w:r w:rsidRPr="00DD01EB">
        <w:rPr>
          <w:rFonts w:ascii="Aptos" w:hAnsi="Aptos"/>
          <w:sz w:val="20"/>
          <w:szCs w:val="20"/>
        </w:rPr>
        <w:t>Produkthaftung</w:t>
      </w:r>
    </w:p>
    <w:p w14:paraId="05260185" w14:textId="77777777" w:rsidR="003020F4" w:rsidRPr="00BA7107" w:rsidRDefault="003020F4" w:rsidP="008C0397">
      <w:pPr>
        <w:ind w:firstLine="708"/>
        <w:jc w:val="both"/>
        <w:rPr>
          <w:rFonts w:ascii="Aptos" w:hAnsi="Aptos"/>
          <w:sz w:val="20"/>
          <w:szCs w:val="20"/>
        </w:rPr>
      </w:pPr>
      <w:r w:rsidRPr="00BA7107">
        <w:rPr>
          <w:rFonts w:ascii="Aptos" w:hAnsi="Aptos"/>
          <w:sz w:val="20"/>
          <w:szCs w:val="20"/>
        </w:rPr>
        <w:t>Ein Ausschluss einer Regressforderung unsererseits gem. § 12 PHG wird von uns nicht akzeptiert.</w:t>
      </w:r>
    </w:p>
    <w:p w14:paraId="1E14F222" w14:textId="77777777" w:rsidR="003020F4" w:rsidRPr="00BA7107" w:rsidRDefault="003020F4" w:rsidP="005A77E5">
      <w:pPr>
        <w:jc w:val="both"/>
        <w:rPr>
          <w:rFonts w:ascii="Aptos" w:hAnsi="Aptos"/>
          <w:sz w:val="20"/>
          <w:szCs w:val="20"/>
        </w:rPr>
      </w:pPr>
    </w:p>
    <w:p w14:paraId="2499B947" w14:textId="56678AA3" w:rsidR="003020F4" w:rsidRPr="00C16A56" w:rsidRDefault="003020F4" w:rsidP="00C16A56">
      <w:pPr>
        <w:pStyle w:val="Listenabsatz"/>
        <w:numPr>
          <w:ilvl w:val="1"/>
          <w:numId w:val="2"/>
        </w:numPr>
        <w:ind w:hanging="720"/>
        <w:jc w:val="both"/>
        <w:rPr>
          <w:rFonts w:ascii="Aptos" w:hAnsi="Aptos"/>
          <w:sz w:val="20"/>
          <w:szCs w:val="20"/>
        </w:rPr>
      </w:pPr>
      <w:r w:rsidRPr="00C16A56">
        <w:rPr>
          <w:rFonts w:ascii="Aptos" w:hAnsi="Aptos"/>
          <w:sz w:val="20"/>
          <w:szCs w:val="20"/>
        </w:rPr>
        <w:t>Aufrechnung</w:t>
      </w:r>
    </w:p>
    <w:p w14:paraId="386591BD" w14:textId="77777777" w:rsidR="003020F4" w:rsidRPr="00BA7107" w:rsidRDefault="003020F4" w:rsidP="008C0397">
      <w:pPr>
        <w:ind w:left="708"/>
        <w:jc w:val="both"/>
        <w:rPr>
          <w:rFonts w:ascii="Aptos" w:hAnsi="Aptos"/>
          <w:sz w:val="20"/>
          <w:szCs w:val="20"/>
        </w:rPr>
      </w:pPr>
      <w:r w:rsidRPr="00BA7107">
        <w:rPr>
          <w:rFonts w:ascii="Aptos" w:hAnsi="Aptos"/>
          <w:sz w:val="20"/>
          <w:szCs w:val="20"/>
        </w:rPr>
        <w:t>Ein Aufrechnungsverbot wird von uns nicht anerkannt, vielmehr sind wir jedenfalls berechtigt, gegebenenfalls mit allen uns gegen den Vertragspartner zustehenden Ansprüchen aufzurechnen.</w:t>
      </w:r>
    </w:p>
    <w:p w14:paraId="2B94DB4D" w14:textId="77777777" w:rsidR="003020F4" w:rsidRPr="00BA7107" w:rsidRDefault="003020F4" w:rsidP="005A77E5">
      <w:pPr>
        <w:jc w:val="both"/>
        <w:rPr>
          <w:rFonts w:ascii="Aptos" w:hAnsi="Aptos"/>
          <w:sz w:val="20"/>
          <w:szCs w:val="20"/>
        </w:rPr>
      </w:pPr>
    </w:p>
    <w:p w14:paraId="08ADD212" w14:textId="599D633E" w:rsidR="003020F4" w:rsidRPr="00C16A56" w:rsidRDefault="003020F4" w:rsidP="00C16A56">
      <w:pPr>
        <w:pStyle w:val="Listenabsatz"/>
        <w:numPr>
          <w:ilvl w:val="1"/>
          <w:numId w:val="2"/>
        </w:numPr>
        <w:ind w:hanging="720"/>
        <w:jc w:val="both"/>
        <w:rPr>
          <w:rFonts w:ascii="Aptos" w:hAnsi="Aptos"/>
          <w:sz w:val="20"/>
          <w:szCs w:val="20"/>
        </w:rPr>
      </w:pPr>
      <w:r w:rsidRPr="00C16A56">
        <w:rPr>
          <w:rFonts w:ascii="Aptos" w:hAnsi="Aptos"/>
          <w:sz w:val="20"/>
          <w:szCs w:val="20"/>
        </w:rPr>
        <w:t>Leistungsverweigerungsverbote und Zurückbehaltungsverbote</w:t>
      </w:r>
    </w:p>
    <w:p w14:paraId="0F60BFC1" w14:textId="77777777" w:rsidR="003020F4" w:rsidRPr="00BA7107" w:rsidRDefault="003020F4" w:rsidP="008C0397">
      <w:pPr>
        <w:ind w:left="708"/>
        <w:jc w:val="both"/>
        <w:rPr>
          <w:rFonts w:ascii="Aptos" w:hAnsi="Aptos"/>
          <w:sz w:val="20"/>
          <w:szCs w:val="20"/>
        </w:rPr>
      </w:pPr>
      <w:r w:rsidRPr="00BA7107">
        <w:rPr>
          <w:rFonts w:ascii="Aptos" w:hAnsi="Aptos"/>
          <w:sz w:val="20"/>
          <w:szCs w:val="20"/>
        </w:rPr>
        <w:t>Im Falle gerechtfertigter Reklamationen sind wir zur Zurückbehaltung des gesamten noch ausstehenden Entgelts berechtigt.</w:t>
      </w:r>
    </w:p>
    <w:p w14:paraId="0DA8FFF8" w14:textId="77777777" w:rsidR="003020F4" w:rsidRPr="00BA7107" w:rsidRDefault="003020F4" w:rsidP="005A77E5">
      <w:pPr>
        <w:jc w:val="both"/>
        <w:rPr>
          <w:rFonts w:ascii="Aptos" w:hAnsi="Aptos"/>
          <w:sz w:val="20"/>
          <w:szCs w:val="20"/>
        </w:rPr>
      </w:pPr>
    </w:p>
    <w:p w14:paraId="2770910E" w14:textId="193C1415" w:rsidR="003020F4" w:rsidRPr="00C16A56" w:rsidRDefault="003020F4" w:rsidP="00C16A56">
      <w:pPr>
        <w:pStyle w:val="Listenabsatz"/>
        <w:numPr>
          <w:ilvl w:val="1"/>
          <w:numId w:val="2"/>
        </w:numPr>
        <w:ind w:hanging="720"/>
        <w:jc w:val="both"/>
        <w:rPr>
          <w:rFonts w:ascii="Aptos" w:hAnsi="Aptos"/>
          <w:sz w:val="20"/>
          <w:szCs w:val="20"/>
        </w:rPr>
      </w:pPr>
      <w:r w:rsidRPr="00C16A56">
        <w:rPr>
          <w:rFonts w:ascii="Aptos" w:hAnsi="Aptos"/>
          <w:sz w:val="20"/>
          <w:szCs w:val="20"/>
        </w:rPr>
        <w:t>Formvorschriften</w:t>
      </w:r>
    </w:p>
    <w:p w14:paraId="24799643" w14:textId="77777777" w:rsidR="003020F4" w:rsidRPr="00BA7107" w:rsidRDefault="003020F4" w:rsidP="008C0397">
      <w:pPr>
        <w:ind w:left="708"/>
        <w:jc w:val="both"/>
        <w:rPr>
          <w:rFonts w:ascii="Aptos" w:hAnsi="Aptos"/>
          <w:sz w:val="20"/>
          <w:szCs w:val="20"/>
        </w:rPr>
      </w:pPr>
      <w:r w:rsidRPr="00BA7107">
        <w:rPr>
          <w:rFonts w:ascii="Aptos" w:hAnsi="Aptos"/>
          <w:sz w:val="20"/>
          <w:szCs w:val="20"/>
        </w:rPr>
        <w:t>Sämtliche Vereinbarungen, nachträgliche Änderungen, Ergänzungen, Nebenabreden usw. bedürfen zu ihrer Gültigkeit der Schriftform, somit auch der Originalunterschrift oder der sicheren elektronischen Signatur.</w:t>
      </w:r>
    </w:p>
    <w:p w14:paraId="67864973"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An uns gerichtete Erklärungen, Anzeigen, etc. bedürfen zu ihrer Rechtswirksamkeit der Schriftform, somit auch der Originalunterschrift oder der sicheren elektronischen Signatur.</w:t>
      </w:r>
    </w:p>
    <w:p w14:paraId="25BCBB10" w14:textId="77777777" w:rsidR="003020F4" w:rsidRPr="00BA7107" w:rsidRDefault="003020F4" w:rsidP="005A77E5">
      <w:pPr>
        <w:jc w:val="both"/>
        <w:rPr>
          <w:rFonts w:ascii="Aptos" w:hAnsi="Aptos"/>
          <w:sz w:val="20"/>
          <w:szCs w:val="20"/>
        </w:rPr>
      </w:pPr>
    </w:p>
    <w:p w14:paraId="54611912" w14:textId="11EE0D4D" w:rsidR="003020F4" w:rsidRPr="00B356F2" w:rsidRDefault="003020F4" w:rsidP="00B356F2">
      <w:pPr>
        <w:pStyle w:val="Listenabsatz"/>
        <w:numPr>
          <w:ilvl w:val="1"/>
          <w:numId w:val="2"/>
        </w:numPr>
        <w:ind w:hanging="720"/>
        <w:jc w:val="both"/>
        <w:rPr>
          <w:rFonts w:ascii="Aptos" w:hAnsi="Aptos"/>
          <w:sz w:val="20"/>
          <w:szCs w:val="20"/>
        </w:rPr>
      </w:pPr>
      <w:r w:rsidRPr="00B356F2">
        <w:rPr>
          <w:rFonts w:ascii="Aptos" w:hAnsi="Aptos"/>
          <w:sz w:val="20"/>
          <w:szCs w:val="20"/>
        </w:rPr>
        <w:t>Rechtswahl</w:t>
      </w:r>
    </w:p>
    <w:p w14:paraId="7A506276" w14:textId="77777777" w:rsidR="003020F4" w:rsidRPr="00BA7107" w:rsidRDefault="003020F4" w:rsidP="008C0397">
      <w:pPr>
        <w:ind w:left="708"/>
        <w:jc w:val="both"/>
        <w:rPr>
          <w:rFonts w:ascii="Aptos" w:hAnsi="Aptos"/>
          <w:sz w:val="20"/>
          <w:szCs w:val="20"/>
        </w:rPr>
      </w:pPr>
      <w:r w:rsidRPr="00BA7107">
        <w:rPr>
          <w:rFonts w:ascii="Aptos" w:hAnsi="Aptos"/>
          <w:sz w:val="20"/>
          <w:szCs w:val="20"/>
        </w:rPr>
        <w:lastRenderedPageBreak/>
        <w:t>Auf diesen Vertrag ist österreichisches materielles Recht anzuwenden, die Anwendbarkeit des UN-Kaufrechtes wird ausgeschlossen.</w:t>
      </w:r>
    </w:p>
    <w:p w14:paraId="78DE4BC4" w14:textId="77777777" w:rsidR="003020F4" w:rsidRPr="00BA7107" w:rsidRDefault="003020F4" w:rsidP="005A77E5">
      <w:pPr>
        <w:jc w:val="both"/>
        <w:rPr>
          <w:rFonts w:ascii="Aptos" w:hAnsi="Aptos"/>
          <w:sz w:val="20"/>
          <w:szCs w:val="20"/>
        </w:rPr>
      </w:pPr>
    </w:p>
    <w:p w14:paraId="030D84A2" w14:textId="189991B5" w:rsidR="003020F4" w:rsidRPr="005A5D84" w:rsidRDefault="003020F4" w:rsidP="005A5D84">
      <w:pPr>
        <w:pStyle w:val="Listenabsatz"/>
        <w:numPr>
          <w:ilvl w:val="1"/>
          <w:numId w:val="2"/>
        </w:numPr>
        <w:ind w:hanging="720"/>
        <w:jc w:val="both"/>
        <w:rPr>
          <w:rFonts w:ascii="Aptos" w:hAnsi="Aptos"/>
          <w:sz w:val="20"/>
          <w:szCs w:val="20"/>
        </w:rPr>
      </w:pPr>
      <w:r w:rsidRPr="005A5D84">
        <w:rPr>
          <w:rFonts w:ascii="Aptos" w:hAnsi="Aptos"/>
          <w:sz w:val="20"/>
          <w:szCs w:val="20"/>
        </w:rPr>
        <w:t>Gerichtsstandvereinbarung</w:t>
      </w:r>
    </w:p>
    <w:p w14:paraId="38A5FA04" w14:textId="77777777" w:rsidR="003020F4" w:rsidRPr="00BA7107" w:rsidRDefault="003020F4" w:rsidP="008C0397">
      <w:pPr>
        <w:ind w:left="708"/>
        <w:jc w:val="both"/>
        <w:rPr>
          <w:rFonts w:ascii="Aptos" w:hAnsi="Aptos"/>
          <w:sz w:val="20"/>
          <w:szCs w:val="20"/>
        </w:rPr>
      </w:pPr>
      <w:r w:rsidRPr="00BA7107">
        <w:rPr>
          <w:rFonts w:ascii="Aptos" w:hAnsi="Aptos"/>
          <w:sz w:val="20"/>
          <w:szCs w:val="20"/>
        </w:rPr>
        <w:t>Zur Entscheidung aller aus diesem Vertrag entstehenden Streitigkeiten ist das am Sitz unseres Unternehmens sachlich zuständige Gericht örtlich zuständig. Wir haben jedoch das Recht, auch am allgemeinen Gerichtsstand des Vertragspartners zu klagen.</w:t>
      </w:r>
    </w:p>
    <w:p w14:paraId="52754A04" w14:textId="77777777" w:rsidR="003020F4" w:rsidRPr="00BA7107" w:rsidRDefault="003020F4" w:rsidP="005A77E5">
      <w:pPr>
        <w:jc w:val="both"/>
        <w:rPr>
          <w:rFonts w:ascii="Aptos" w:hAnsi="Aptos"/>
          <w:sz w:val="20"/>
          <w:szCs w:val="20"/>
        </w:rPr>
      </w:pPr>
    </w:p>
    <w:p w14:paraId="78A54EC5" w14:textId="6CB29D77" w:rsidR="003020F4" w:rsidRPr="005A5D84" w:rsidRDefault="003020F4" w:rsidP="005A5D84">
      <w:pPr>
        <w:pStyle w:val="Listenabsatz"/>
        <w:numPr>
          <w:ilvl w:val="1"/>
          <w:numId w:val="2"/>
        </w:numPr>
        <w:ind w:hanging="720"/>
        <w:jc w:val="both"/>
        <w:rPr>
          <w:rFonts w:ascii="Aptos" w:hAnsi="Aptos"/>
          <w:sz w:val="20"/>
          <w:szCs w:val="20"/>
        </w:rPr>
      </w:pPr>
      <w:r w:rsidRPr="005A5D84">
        <w:rPr>
          <w:rFonts w:ascii="Aptos" w:hAnsi="Aptos"/>
          <w:sz w:val="20"/>
          <w:szCs w:val="20"/>
        </w:rPr>
        <w:t>Schiedsgerichtsvereinbarung - Schiedsgerichtsbarkeit</w:t>
      </w:r>
    </w:p>
    <w:p w14:paraId="78CBDB2B" w14:textId="77777777" w:rsidR="003020F4" w:rsidRPr="00BA7107" w:rsidRDefault="003020F4" w:rsidP="008C0397">
      <w:pPr>
        <w:ind w:left="708"/>
        <w:jc w:val="both"/>
        <w:rPr>
          <w:rFonts w:ascii="Aptos" w:hAnsi="Aptos"/>
          <w:sz w:val="20"/>
          <w:szCs w:val="20"/>
        </w:rPr>
      </w:pPr>
      <w:r w:rsidRPr="00BA7107">
        <w:rPr>
          <w:rFonts w:ascii="Aptos" w:hAnsi="Aptos"/>
          <w:sz w:val="20"/>
          <w:szCs w:val="20"/>
        </w:rPr>
        <w:t xml:space="preserve">Wenn nicht die Anrufung des gesetzlichen </w:t>
      </w:r>
      <w:proofErr w:type="gramStart"/>
      <w:r w:rsidRPr="00BA7107">
        <w:rPr>
          <w:rFonts w:ascii="Aptos" w:hAnsi="Aptos"/>
          <w:sz w:val="20"/>
          <w:szCs w:val="20"/>
        </w:rPr>
        <w:t>Richters</w:t>
      </w:r>
      <w:proofErr w:type="gramEnd"/>
      <w:r w:rsidRPr="00BA7107">
        <w:rPr>
          <w:rFonts w:ascii="Aptos" w:hAnsi="Aptos"/>
          <w:sz w:val="20"/>
          <w:szCs w:val="20"/>
        </w:rPr>
        <w:t xml:space="preserve"> sondern die Anrufung eines Schiedsgerichts gewünscht wird, ist folgende Schiedsvereinbarung zu treffen: </w:t>
      </w:r>
    </w:p>
    <w:p w14:paraId="3FA3E759" w14:textId="77777777" w:rsidR="003020F4" w:rsidRPr="00BA7107" w:rsidRDefault="003020F4" w:rsidP="005A77E5">
      <w:pPr>
        <w:jc w:val="both"/>
        <w:rPr>
          <w:rFonts w:ascii="Aptos" w:hAnsi="Aptos"/>
          <w:sz w:val="20"/>
          <w:szCs w:val="20"/>
        </w:rPr>
      </w:pPr>
    </w:p>
    <w:p w14:paraId="0DEF1C60" w14:textId="65466C6F" w:rsidR="003020F4" w:rsidRPr="00BA7107" w:rsidRDefault="003020F4" w:rsidP="008C0397">
      <w:pPr>
        <w:ind w:firstLine="708"/>
        <w:jc w:val="both"/>
        <w:rPr>
          <w:rFonts w:ascii="Aptos" w:hAnsi="Aptos"/>
          <w:sz w:val="20"/>
          <w:szCs w:val="20"/>
        </w:rPr>
      </w:pPr>
      <w:r w:rsidRPr="00BA7107">
        <w:rPr>
          <w:rFonts w:ascii="Aptos" w:hAnsi="Aptos"/>
          <w:sz w:val="20"/>
          <w:szCs w:val="20"/>
        </w:rPr>
        <w:t>Inländische Schiedsgerichtsbarkeit</w:t>
      </w:r>
    </w:p>
    <w:p w14:paraId="29203697" w14:textId="77777777" w:rsidR="003020F4" w:rsidRPr="00BA7107" w:rsidRDefault="003020F4" w:rsidP="008C0397">
      <w:pPr>
        <w:ind w:left="708"/>
        <w:jc w:val="both"/>
        <w:rPr>
          <w:rFonts w:ascii="Aptos" w:hAnsi="Aptos"/>
          <w:sz w:val="20"/>
          <w:szCs w:val="20"/>
        </w:rPr>
      </w:pPr>
      <w:r w:rsidRPr="00BA7107">
        <w:rPr>
          <w:rFonts w:ascii="Aptos" w:hAnsi="Aptos"/>
          <w:sz w:val="20"/>
          <w:szCs w:val="20"/>
        </w:rPr>
        <w:t xml:space="preserve">Alle Streitigkeiten oder Ansprüche, die sich aus oder im Zusammenhang mit diesem Vertrag ergeben, einschließlich Streitigkeiten über dessen Gültigkeit, Verletzung, Auflösung oder Nichtigkeit, werden nach der Schiedsordnung (Wiener Regeln) der Internationalen Schiedsinstitution der Wirtschaftskammer Österreich (VIAC) von einem oder drei gemäß diesen Regeln bestellten Schiedsrichtern endgültig entschieden.  </w:t>
      </w:r>
    </w:p>
    <w:p w14:paraId="564CCD04" w14:textId="77777777" w:rsidR="009307E6" w:rsidRDefault="009307E6" w:rsidP="005A77E5">
      <w:pPr>
        <w:jc w:val="both"/>
        <w:rPr>
          <w:rFonts w:ascii="Aptos" w:hAnsi="Aptos"/>
          <w:sz w:val="20"/>
          <w:szCs w:val="20"/>
        </w:rPr>
      </w:pPr>
    </w:p>
    <w:p w14:paraId="53DAFCAC" w14:textId="47A86610" w:rsidR="003020F4" w:rsidRPr="00BA7107" w:rsidRDefault="003020F4" w:rsidP="008C0397">
      <w:pPr>
        <w:ind w:firstLine="708"/>
        <w:jc w:val="both"/>
        <w:rPr>
          <w:rFonts w:ascii="Aptos" w:hAnsi="Aptos"/>
          <w:sz w:val="20"/>
          <w:szCs w:val="20"/>
        </w:rPr>
      </w:pPr>
      <w:r w:rsidRPr="00BA7107">
        <w:rPr>
          <w:rFonts w:ascii="Aptos" w:hAnsi="Aptos"/>
          <w:sz w:val="20"/>
          <w:szCs w:val="20"/>
        </w:rPr>
        <w:t>Internationale Schiedsgerichtsbarkeit in der WKÖ</w:t>
      </w:r>
    </w:p>
    <w:p w14:paraId="131C26B5"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Alle Streitigkeiten oder Ansprüche, die sich aus oder im Zusammenhang mit diesem Vertrag ergeben, einschließlich Streitigkeiten über dessen Gültigkeit, Verletzung, Auflösung oder Nichtigkeit, werden nach der Schiedsordnung (Wiener Regeln) der Internationalen Schiedsinstitutionen der Wirtschaftskammer Österreich (VIAC) von einem oder drei gemäß diesen Regeln bestellten Schiedsrichtern endgültig entschieden.</w:t>
      </w:r>
    </w:p>
    <w:p w14:paraId="74C2643E" w14:textId="77777777" w:rsidR="003020F4" w:rsidRPr="00BA7107" w:rsidRDefault="003020F4" w:rsidP="005A77E5">
      <w:pPr>
        <w:jc w:val="both"/>
        <w:rPr>
          <w:rFonts w:ascii="Aptos" w:hAnsi="Aptos"/>
          <w:sz w:val="20"/>
          <w:szCs w:val="20"/>
          <w:lang w:val="en-US"/>
        </w:rPr>
      </w:pPr>
    </w:p>
    <w:p w14:paraId="608C9343" w14:textId="2444E4F6" w:rsidR="003020F4" w:rsidRPr="00BA7107" w:rsidRDefault="003020F4" w:rsidP="008C0397">
      <w:pPr>
        <w:ind w:firstLine="708"/>
        <w:jc w:val="both"/>
        <w:rPr>
          <w:rFonts w:ascii="Aptos" w:hAnsi="Aptos"/>
          <w:sz w:val="20"/>
          <w:szCs w:val="20"/>
        </w:rPr>
      </w:pPr>
      <w:r w:rsidRPr="00BA7107">
        <w:rPr>
          <w:rFonts w:ascii="Aptos" w:hAnsi="Aptos"/>
          <w:sz w:val="20"/>
          <w:szCs w:val="20"/>
        </w:rPr>
        <w:t>Schiedsgerichtsbarkeit bei der Internationalen Handelskammer in Paris</w:t>
      </w:r>
    </w:p>
    <w:p w14:paraId="0BFA4B08" w14:textId="77777777" w:rsidR="003020F4" w:rsidRPr="00BA7107" w:rsidRDefault="003020F4" w:rsidP="008C0397">
      <w:pPr>
        <w:ind w:left="708"/>
        <w:jc w:val="both"/>
        <w:rPr>
          <w:rFonts w:ascii="Aptos" w:hAnsi="Aptos"/>
          <w:sz w:val="20"/>
          <w:szCs w:val="20"/>
        </w:rPr>
      </w:pPr>
      <w:r w:rsidRPr="00BA7107">
        <w:rPr>
          <w:rFonts w:ascii="Aptos" w:hAnsi="Aptos"/>
          <w:sz w:val="20"/>
          <w:szCs w:val="20"/>
        </w:rPr>
        <w:t>Alle Streitigkeiten, die sich aus oder im Zusammenhang mit dem vorliegenden Vertrag ergeben, werden nach der Schiedsgerichtsordnung der Internationalen Handelskammer (ICC) von einem oder mehreren gemäß dieser Ordnung ernannten Schiedsrichtern endgültig entschieden.</w:t>
      </w:r>
    </w:p>
    <w:p w14:paraId="1C1D35A5" w14:textId="77777777" w:rsidR="003020F4" w:rsidRPr="00BA7107" w:rsidRDefault="003020F4" w:rsidP="008C0397">
      <w:pPr>
        <w:ind w:left="708"/>
        <w:jc w:val="both"/>
        <w:rPr>
          <w:rFonts w:ascii="Aptos" w:hAnsi="Aptos"/>
          <w:sz w:val="20"/>
          <w:szCs w:val="20"/>
        </w:rPr>
      </w:pPr>
      <w:r w:rsidRPr="00BA7107">
        <w:rPr>
          <w:rFonts w:ascii="Aptos" w:hAnsi="Aptos"/>
          <w:sz w:val="20"/>
          <w:szCs w:val="20"/>
        </w:rPr>
        <w:t>Wenn nach dem Willen der Parteien die Bestimmungen zum Eilschiedsrichterverfahren nicht anwendbar sein sollen, müssen sich die Parteien ausdrücklich gegen deren Anwendbarkeit entscheiden, indem sie die folgende Bestimmung zu obiger Klausel hinzufügen:</w:t>
      </w:r>
    </w:p>
    <w:p w14:paraId="279FB636" w14:textId="77777777" w:rsidR="003020F4" w:rsidRPr="00BA7107" w:rsidRDefault="003020F4" w:rsidP="008C0397">
      <w:pPr>
        <w:ind w:firstLine="708"/>
        <w:jc w:val="both"/>
        <w:rPr>
          <w:rFonts w:ascii="Aptos" w:hAnsi="Aptos"/>
          <w:sz w:val="20"/>
          <w:szCs w:val="20"/>
        </w:rPr>
      </w:pPr>
      <w:r w:rsidRPr="00BA7107">
        <w:rPr>
          <w:rFonts w:ascii="Aptos" w:hAnsi="Aptos"/>
          <w:sz w:val="20"/>
          <w:szCs w:val="20"/>
        </w:rPr>
        <w:t>Die Bestimmungen zum Eilschiedsverfahren finden keine Anwendung.</w:t>
      </w:r>
    </w:p>
    <w:p w14:paraId="2FDC2E06" w14:textId="77777777" w:rsidR="0022197B" w:rsidRDefault="0022197B" w:rsidP="0022197B">
      <w:pPr>
        <w:rPr>
          <w:rFonts w:ascii="Aptos" w:hAnsi="Aptos"/>
          <w:sz w:val="20"/>
          <w:szCs w:val="20"/>
          <w:lang w:val="en-US"/>
        </w:rPr>
      </w:pPr>
    </w:p>
    <w:p w14:paraId="6A5492AA" w14:textId="77777777" w:rsidR="0022197B" w:rsidRDefault="0022197B">
      <w:pPr>
        <w:rPr>
          <w:rFonts w:ascii="Aptos" w:hAnsi="Aptos"/>
          <w:sz w:val="20"/>
          <w:szCs w:val="20"/>
          <w:lang w:val="en-US"/>
        </w:rPr>
      </w:pPr>
      <w:r>
        <w:rPr>
          <w:rFonts w:ascii="Aptos" w:hAnsi="Aptos"/>
          <w:sz w:val="20"/>
          <w:szCs w:val="20"/>
          <w:lang w:val="en-US"/>
        </w:rPr>
        <w:br w:type="page"/>
      </w:r>
    </w:p>
    <w:p w14:paraId="1949B104" w14:textId="2CDE61A4" w:rsidR="00251A69" w:rsidRPr="0022197B" w:rsidRDefault="00EA088C" w:rsidP="005568C9">
      <w:pPr>
        <w:pStyle w:val="berschrift1"/>
        <w:numPr>
          <w:ilvl w:val="0"/>
          <w:numId w:val="2"/>
        </w:numPr>
        <w:rPr>
          <w:rFonts w:ascii="Aptos" w:hAnsi="Aptos"/>
          <w:sz w:val="20"/>
          <w:szCs w:val="20"/>
          <w:lang w:val="en-US"/>
        </w:rPr>
      </w:pPr>
      <w:bookmarkStart w:id="2" w:name="_Toc186307516"/>
      <w:proofErr w:type="gramStart"/>
      <w:r w:rsidRPr="0022197B">
        <w:lastRenderedPageBreak/>
        <w:t xml:space="preserve">AGB </w:t>
      </w:r>
      <w:r w:rsidR="00042D7B" w:rsidRPr="0022197B">
        <w:t>Unternehmensberatung</w:t>
      </w:r>
      <w:bookmarkEnd w:id="2"/>
      <w:proofErr w:type="gramEnd"/>
    </w:p>
    <w:p w14:paraId="01FA559C" w14:textId="77777777" w:rsidR="00042D7B" w:rsidRPr="00BA7107" w:rsidRDefault="00042D7B" w:rsidP="005A77E5">
      <w:pPr>
        <w:jc w:val="both"/>
        <w:rPr>
          <w:rFonts w:ascii="Aptos" w:hAnsi="Aptos"/>
          <w:sz w:val="20"/>
          <w:szCs w:val="20"/>
        </w:rPr>
      </w:pPr>
    </w:p>
    <w:p w14:paraId="2F393C99" w14:textId="19ACA766" w:rsidR="00F74E31" w:rsidRPr="004029F1" w:rsidRDefault="00F74E31" w:rsidP="005A3974">
      <w:pPr>
        <w:pStyle w:val="Listenabsatz"/>
        <w:numPr>
          <w:ilvl w:val="1"/>
          <w:numId w:val="2"/>
        </w:numPr>
        <w:ind w:left="709" w:hanging="720"/>
        <w:jc w:val="both"/>
        <w:rPr>
          <w:rFonts w:ascii="Aptos" w:hAnsi="Aptos"/>
          <w:sz w:val="20"/>
          <w:szCs w:val="20"/>
        </w:rPr>
      </w:pPr>
      <w:r w:rsidRPr="004029F1">
        <w:rPr>
          <w:rFonts w:ascii="Aptos" w:hAnsi="Aptos"/>
          <w:sz w:val="20"/>
          <w:szCs w:val="20"/>
        </w:rPr>
        <w:t>Allgemeine Grundlagen / Geltungsbereich</w:t>
      </w:r>
    </w:p>
    <w:p w14:paraId="41D68722" w14:textId="77777777" w:rsidR="00F74E31" w:rsidRPr="00BA7107" w:rsidRDefault="00F74E31" w:rsidP="005A3974">
      <w:pPr>
        <w:ind w:left="709" w:hanging="720"/>
        <w:jc w:val="both"/>
        <w:rPr>
          <w:rFonts w:ascii="Aptos" w:hAnsi="Aptos"/>
          <w:sz w:val="20"/>
          <w:szCs w:val="20"/>
        </w:rPr>
      </w:pPr>
    </w:p>
    <w:p w14:paraId="5E0AFD1D" w14:textId="5E5C31C1" w:rsidR="00F74E31" w:rsidRPr="004029F1" w:rsidRDefault="00F74E31" w:rsidP="005A3974">
      <w:pPr>
        <w:pStyle w:val="Listenabsatz"/>
        <w:numPr>
          <w:ilvl w:val="2"/>
          <w:numId w:val="2"/>
        </w:numPr>
        <w:ind w:left="709"/>
        <w:jc w:val="both"/>
        <w:rPr>
          <w:rFonts w:ascii="Aptos" w:hAnsi="Aptos"/>
          <w:sz w:val="20"/>
          <w:szCs w:val="20"/>
        </w:rPr>
      </w:pPr>
      <w:r w:rsidRPr="004029F1">
        <w:rPr>
          <w:rFonts w:ascii="Aptos" w:hAnsi="Aptos"/>
          <w:sz w:val="20"/>
          <w:szCs w:val="20"/>
        </w:rPr>
        <w:t xml:space="preserve">Für sämtliche Rechtsgeschäfte zwischen dem/der </w:t>
      </w:r>
      <w:proofErr w:type="spellStart"/>
      <w:r w:rsidRPr="004029F1">
        <w:rPr>
          <w:rFonts w:ascii="Aptos" w:hAnsi="Aptos"/>
          <w:sz w:val="20"/>
          <w:szCs w:val="20"/>
        </w:rPr>
        <w:t>Auftraggeber:in</w:t>
      </w:r>
      <w:proofErr w:type="spellEnd"/>
      <w:r w:rsidRPr="004029F1">
        <w:rPr>
          <w:rFonts w:ascii="Aptos" w:hAnsi="Aptos"/>
          <w:sz w:val="20"/>
          <w:szCs w:val="20"/>
        </w:rPr>
        <w:t xml:space="preserve"> und dem/der </w:t>
      </w:r>
      <w:proofErr w:type="spellStart"/>
      <w:r w:rsidRPr="004029F1">
        <w:rPr>
          <w:rFonts w:ascii="Aptos" w:hAnsi="Aptos"/>
          <w:sz w:val="20"/>
          <w:szCs w:val="20"/>
        </w:rPr>
        <w:t>Auftragnehmer:in</w:t>
      </w:r>
      <w:proofErr w:type="spellEnd"/>
      <w:r w:rsidRPr="004029F1">
        <w:rPr>
          <w:rFonts w:ascii="Aptos" w:hAnsi="Aptos"/>
          <w:sz w:val="20"/>
          <w:szCs w:val="20"/>
        </w:rPr>
        <w:t xml:space="preserve"> (</w:t>
      </w:r>
      <w:proofErr w:type="spellStart"/>
      <w:r w:rsidRPr="004029F1">
        <w:rPr>
          <w:rFonts w:ascii="Aptos" w:hAnsi="Aptos"/>
          <w:sz w:val="20"/>
          <w:szCs w:val="20"/>
        </w:rPr>
        <w:t>Unternehmensberater:in</w:t>
      </w:r>
      <w:proofErr w:type="spellEnd"/>
      <w:r w:rsidRPr="004029F1">
        <w:rPr>
          <w:rFonts w:ascii="Aptos" w:hAnsi="Aptos"/>
          <w:sz w:val="20"/>
          <w:szCs w:val="20"/>
        </w:rPr>
        <w:t xml:space="preserve">) – im Folgenden wird nur die Bezeichnung </w:t>
      </w:r>
      <w:proofErr w:type="spellStart"/>
      <w:r w:rsidRPr="004029F1">
        <w:rPr>
          <w:rFonts w:ascii="Aptos" w:hAnsi="Aptos"/>
          <w:sz w:val="20"/>
          <w:szCs w:val="20"/>
        </w:rPr>
        <w:t>Auftragnehmer:in</w:t>
      </w:r>
      <w:proofErr w:type="spellEnd"/>
      <w:r w:rsidRPr="004029F1">
        <w:rPr>
          <w:rFonts w:ascii="Aptos" w:hAnsi="Aptos"/>
          <w:sz w:val="20"/>
          <w:szCs w:val="20"/>
        </w:rPr>
        <w:t xml:space="preserve"> verwendet - gelten ausschließlich diese Allgemeinen Geschäftsbedingungen. Maßgeblich ist jeweils die zum Zeitpunkt des Vertragsabschlusses gültige Fassung.</w:t>
      </w:r>
    </w:p>
    <w:p w14:paraId="669D329A" w14:textId="77777777" w:rsidR="00F74E31" w:rsidRPr="00BA7107" w:rsidRDefault="00F74E31" w:rsidP="005A3974">
      <w:pPr>
        <w:ind w:left="709" w:hanging="720"/>
        <w:jc w:val="both"/>
        <w:rPr>
          <w:rFonts w:ascii="Aptos" w:hAnsi="Aptos"/>
          <w:sz w:val="20"/>
          <w:szCs w:val="20"/>
        </w:rPr>
      </w:pPr>
    </w:p>
    <w:p w14:paraId="37AB1B75" w14:textId="38D82B13" w:rsidR="00F74E31" w:rsidRPr="00204F40" w:rsidRDefault="00F74E31" w:rsidP="005A3974">
      <w:pPr>
        <w:pStyle w:val="Listenabsatz"/>
        <w:numPr>
          <w:ilvl w:val="2"/>
          <w:numId w:val="2"/>
        </w:numPr>
        <w:ind w:left="709"/>
        <w:jc w:val="both"/>
        <w:rPr>
          <w:rFonts w:ascii="Aptos" w:hAnsi="Aptos"/>
          <w:sz w:val="20"/>
          <w:szCs w:val="20"/>
        </w:rPr>
      </w:pPr>
      <w:r w:rsidRPr="00204F40">
        <w:rPr>
          <w:rFonts w:ascii="Aptos" w:hAnsi="Aptos"/>
          <w:sz w:val="20"/>
          <w:szCs w:val="20"/>
        </w:rPr>
        <w:t>Diese Allgemeinen Geschäftsbedingungen gelten auch für alle künftigen Vertragsbeziehungen, somit auch dann, wenn bei Zusatzverträgen darauf nicht ausdrücklich hingewiesen wird.</w:t>
      </w:r>
    </w:p>
    <w:p w14:paraId="3A49255B" w14:textId="77777777" w:rsidR="00F74E31" w:rsidRPr="00BA7107" w:rsidRDefault="00F74E31" w:rsidP="005A3974">
      <w:pPr>
        <w:ind w:left="709" w:hanging="720"/>
        <w:jc w:val="both"/>
        <w:rPr>
          <w:rFonts w:ascii="Aptos" w:hAnsi="Aptos"/>
          <w:sz w:val="20"/>
          <w:szCs w:val="20"/>
        </w:rPr>
      </w:pPr>
    </w:p>
    <w:p w14:paraId="232AE356" w14:textId="5A412D61" w:rsidR="00F74E31" w:rsidRPr="00204F40" w:rsidRDefault="00F74E31" w:rsidP="005A3974">
      <w:pPr>
        <w:pStyle w:val="Listenabsatz"/>
        <w:numPr>
          <w:ilvl w:val="2"/>
          <w:numId w:val="2"/>
        </w:numPr>
        <w:ind w:left="709"/>
        <w:jc w:val="both"/>
        <w:rPr>
          <w:rFonts w:ascii="Aptos" w:hAnsi="Aptos"/>
          <w:sz w:val="20"/>
          <w:szCs w:val="20"/>
        </w:rPr>
      </w:pPr>
      <w:r w:rsidRPr="00204F40">
        <w:rPr>
          <w:rFonts w:ascii="Aptos" w:hAnsi="Aptos"/>
          <w:sz w:val="20"/>
          <w:szCs w:val="20"/>
        </w:rPr>
        <w:t>Entgegenstehende Allgemeine Geschäftsbedingungen des/</w:t>
      </w:r>
      <w:proofErr w:type="gramStart"/>
      <w:r w:rsidRPr="00204F40">
        <w:rPr>
          <w:rFonts w:ascii="Aptos" w:hAnsi="Aptos"/>
          <w:sz w:val="20"/>
          <w:szCs w:val="20"/>
        </w:rPr>
        <w:t xml:space="preserve">der </w:t>
      </w:r>
      <w:proofErr w:type="spellStart"/>
      <w:r w:rsidRPr="00204F40">
        <w:rPr>
          <w:rFonts w:ascii="Aptos" w:hAnsi="Aptos"/>
          <w:sz w:val="20"/>
          <w:szCs w:val="20"/>
        </w:rPr>
        <w:t>Auftraggebers</w:t>
      </w:r>
      <w:proofErr w:type="gramEnd"/>
      <w:r w:rsidRPr="00204F40">
        <w:rPr>
          <w:rFonts w:ascii="Aptos" w:hAnsi="Aptos"/>
          <w:sz w:val="20"/>
          <w:szCs w:val="20"/>
        </w:rPr>
        <w:t>:in</w:t>
      </w:r>
      <w:proofErr w:type="spellEnd"/>
      <w:r w:rsidRPr="00204F40">
        <w:rPr>
          <w:rFonts w:ascii="Aptos" w:hAnsi="Aptos"/>
          <w:sz w:val="20"/>
          <w:szCs w:val="20"/>
        </w:rPr>
        <w:t xml:space="preserve"> sind ungültig, es sei denn, diese werden vom/</w:t>
      </w:r>
      <w:proofErr w:type="gramStart"/>
      <w:r w:rsidRPr="00204F40">
        <w:rPr>
          <w:rFonts w:ascii="Aptos" w:hAnsi="Aptos"/>
          <w:sz w:val="20"/>
          <w:szCs w:val="20"/>
        </w:rPr>
        <w:t xml:space="preserve">von der </w:t>
      </w:r>
      <w:proofErr w:type="spellStart"/>
      <w:r w:rsidRPr="00204F40">
        <w:rPr>
          <w:rFonts w:ascii="Aptos" w:hAnsi="Aptos"/>
          <w:sz w:val="20"/>
          <w:szCs w:val="20"/>
        </w:rPr>
        <w:t>Auftragnehmer</w:t>
      </w:r>
      <w:proofErr w:type="gramEnd"/>
      <w:r w:rsidRPr="00204F40">
        <w:rPr>
          <w:rFonts w:ascii="Aptos" w:hAnsi="Aptos"/>
          <w:sz w:val="20"/>
          <w:szCs w:val="20"/>
        </w:rPr>
        <w:t>:in</w:t>
      </w:r>
      <w:proofErr w:type="spellEnd"/>
      <w:r w:rsidRPr="00204F40">
        <w:rPr>
          <w:rFonts w:ascii="Aptos" w:hAnsi="Aptos"/>
          <w:sz w:val="20"/>
          <w:szCs w:val="20"/>
        </w:rPr>
        <w:t xml:space="preserve"> ausdrücklich schriftlich anerkannt.</w:t>
      </w:r>
    </w:p>
    <w:p w14:paraId="3F601476" w14:textId="77777777" w:rsidR="00F74E31" w:rsidRPr="00BA7107" w:rsidRDefault="00F74E31" w:rsidP="005A3974">
      <w:pPr>
        <w:ind w:left="709" w:hanging="720"/>
        <w:jc w:val="both"/>
        <w:rPr>
          <w:rFonts w:ascii="Aptos" w:hAnsi="Aptos"/>
          <w:sz w:val="20"/>
          <w:szCs w:val="20"/>
        </w:rPr>
      </w:pPr>
    </w:p>
    <w:p w14:paraId="63FDD1E0" w14:textId="7DFE3B06" w:rsidR="00F74E31" w:rsidRPr="00E36DB8" w:rsidRDefault="00F74E31" w:rsidP="005A3974">
      <w:pPr>
        <w:pStyle w:val="Listenabsatz"/>
        <w:numPr>
          <w:ilvl w:val="2"/>
          <w:numId w:val="2"/>
        </w:numPr>
        <w:ind w:left="709"/>
        <w:jc w:val="both"/>
        <w:rPr>
          <w:rFonts w:ascii="Aptos" w:hAnsi="Aptos"/>
          <w:sz w:val="20"/>
          <w:szCs w:val="20"/>
        </w:rPr>
      </w:pPr>
      <w:r w:rsidRPr="00E36DB8">
        <w:rPr>
          <w:rFonts w:ascii="Aptos" w:hAnsi="Aptos"/>
          <w:sz w:val="20"/>
          <w:szCs w:val="20"/>
        </w:rPr>
        <w:t>Für den Fall, dass einzelne Bestimmungen dieser Allgemeinen Geschäftsbedingungen unwirksam sein und/oder werden sollten, berührt dies die Wirksamkeit der verbleibenden Bestimmungen und der unter ihrer Zugrundelegung geschlossenen Verträge nicht. Die unwirksame ist durch eine wirksame Bestimmung, die ihr dem Sinn und wirtschaftlichen Zweck nach am nächsten kommt, zu ersetzen.</w:t>
      </w:r>
    </w:p>
    <w:p w14:paraId="1B696481" w14:textId="77777777" w:rsidR="00F74E31" w:rsidRPr="00BA7107" w:rsidRDefault="00F74E31" w:rsidP="005A3974">
      <w:pPr>
        <w:ind w:left="709" w:hanging="720"/>
        <w:jc w:val="both"/>
        <w:rPr>
          <w:rFonts w:ascii="Aptos" w:hAnsi="Aptos"/>
          <w:sz w:val="20"/>
          <w:szCs w:val="20"/>
        </w:rPr>
      </w:pPr>
    </w:p>
    <w:p w14:paraId="35417272" w14:textId="03754470" w:rsidR="00F74E31" w:rsidRPr="00E36DB8" w:rsidRDefault="00F74E31" w:rsidP="005A3974">
      <w:pPr>
        <w:pStyle w:val="Listenabsatz"/>
        <w:numPr>
          <w:ilvl w:val="1"/>
          <w:numId w:val="2"/>
        </w:numPr>
        <w:ind w:left="709" w:hanging="720"/>
        <w:jc w:val="both"/>
        <w:rPr>
          <w:rFonts w:ascii="Aptos" w:hAnsi="Aptos"/>
          <w:sz w:val="20"/>
          <w:szCs w:val="20"/>
        </w:rPr>
      </w:pPr>
      <w:r w:rsidRPr="00E36DB8">
        <w:rPr>
          <w:rFonts w:ascii="Aptos" w:hAnsi="Aptos"/>
          <w:sz w:val="20"/>
          <w:szCs w:val="20"/>
        </w:rPr>
        <w:t>Umfang des Beratungsauftrages / Stellvertretung</w:t>
      </w:r>
    </w:p>
    <w:p w14:paraId="2AD04121" w14:textId="77777777" w:rsidR="00F74E31" w:rsidRPr="00BA7107" w:rsidRDefault="00F74E31" w:rsidP="005A3974">
      <w:pPr>
        <w:ind w:left="709" w:hanging="720"/>
        <w:jc w:val="both"/>
        <w:rPr>
          <w:rFonts w:ascii="Aptos" w:hAnsi="Aptos"/>
          <w:sz w:val="20"/>
          <w:szCs w:val="20"/>
        </w:rPr>
      </w:pPr>
    </w:p>
    <w:p w14:paraId="125F4DEE" w14:textId="316249D7" w:rsidR="00F74E31" w:rsidRPr="00E36DB8" w:rsidRDefault="00F74E31" w:rsidP="005A3974">
      <w:pPr>
        <w:pStyle w:val="Listenabsatz"/>
        <w:numPr>
          <w:ilvl w:val="2"/>
          <w:numId w:val="2"/>
        </w:numPr>
        <w:ind w:left="709"/>
        <w:jc w:val="both"/>
        <w:rPr>
          <w:rFonts w:ascii="Aptos" w:hAnsi="Aptos"/>
          <w:sz w:val="20"/>
          <w:szCs w:val="20"/>
        </w:rPr>
      </w:pPr>
      <w:r w:rsidRPr="00E36DB8">
        <w:rPr>
          <w:rFonts w:ascii="Aptos" w:hAnsi="Aptos"/>
          <w:sz w:val="20"/>
          <w:szCs w:val="20"/>
        </w:rPr>
        <w:t>Der Umfang eines konkreten Beratungsauftrages wird im Einzelfall vertraglich vereinbart.</w:t>
      </w:r>
    </w:p>
    <w:p w14:paraId="6D3D6D1D" w14:textId="77777777" w:rsidR="00F74E31" w:rsidRPr="00BA7107" w:rsidRDefault="00F74E31" w:rsidP="005A3974">
      <w:pPr>
        <w:ind w:left="709" w:hanging="720"/>
        <w:jc w:val="both"/>
        <w:rPr>
          <w:rFonts w:ascii="Aptos" w:hAnsi="Aptos"/>
          <w:sz w:val="20"/>
          <w:szCs w:val="20"/>
        </w:rPr>
      </w:pPr>
    </w:p>
    <w:p w14:paraId="688FE094" w14:textId="5EE09BF5" w:rsidR="00F74E31" w:rsidRPr="00E36DB8" w:rsidRDefault="00F74E31" w:rsidP="005A3974">
      <w:pPr>
        <w:pStyle w:val="Listenabsatz"/>
        <w:numPr>
          <w:ilvl w:val="2"/>
          <w:numId w:val="2"/>
        </w:numPr>
        <w:ind w:left="709"/>
        <w:jc w:val="both"/>
        <w:rPr>
          <w:rFonts w:ascii="Aptos" w:hAnsi="Aptos"/>
          <w:sz w:val="20"/>
          <w:szCs w:val="20"/>
        </w:rPr>
      </w:pPr>
      <w:r w:rsidRPr="00E36DB8">
        <w:rPr>
          <w:rFonts w:ascii="Aptos" w:hAnsi="Aptos"/>
          <w:sz w:val="20"/>
          <w:szCs w:val="20"/>
        </w:rPr>
        <w:t xml:space="preserve">Der/die </w:t>
      </w:r>
      <w:proofErr w:type="spellStart"/>
      <w:r w:rsidRPr="00E36DB8">
        <w:rPr>
          <w:rFonts w:ascii="Aptos" w:hAnsi="Aptos"/>
          <w:sz w:val="20"/>
          <w:szCs w:val="20"/>
        </w:rPr>
        <w:t>Auftragnehmer:in</w:t>
      </w:r>
      <w:proofErr w:type="spellEnd"/>
      <w:r w:rsidRPr="00E36DB8">
        <w:rPr>
          <w:rFonts w:ascii="Aptos" w:hAnsi="Aptos"/>
          <w:sz w:val="20"/>
          <w:szCs w:val="20"/>
        </w:rPr>
        <w:t xml:space="preserve"> ist berechtigt, die ihm/ihr obliegenden Aufgaben ganz oder teilweise durch Dritte erbringen zu lassen. Die Bezahlung des Dritten erfolgt ausschließlich durch den/die </w:t>
      </w:r>
      <w:proofErr w:type="spellStart"/>
      <w:r w:rsidRPr="00E36DB8">
        <w:rPr>
          <w:rFonts w:ascii="Aptos" w:hAnsi="Aptos"/>
          <w:sz w:val="20"/>
          <w:szCs w:val="20"/>
        </w:rPr>
        <w:t>Auftragnehmer:in</w:t>
      </w:r>
      <w:proofErr w:type="spellEnd"/>
      <w:r w:rsidRPr="00E36DB8">
        <w:rPr>
          <w:rFonts w:ascii="Aptos" w:hAnsi="Aptos"/>
          <w:sz w:val="20"/>
          <w:szCs w:val="20"/>
        </w:rPr>
        <w:t xml:space="preserve"> selbst. Es entsteht kein wie immer geartetes direktes Vertragsverhältnis zwischen dem Dritten und dem/der </w:t>
      </w:r>
      <w:proofErr w:type="spellStart"/>
      <w:proofErr w:type="gramStart"/>
      <w:r w:rsidRPr="00E36DB8">
        <w:rPr>
          <w:rFonts w:ascii="Aptos" w:hAnsi="Aptos"/>
          <w:sz w:val="20"/>
          <w:szCs w:val="20"/>
        </w:rPr>
        <w:t>Auftraggeber:in</w:t>
      </w:r>
      <w:proofErr w:type="spellEnd"/>
      <w:r w:rsidRPr="00E36DB8">
        <w:rPr>
          <w:rFonts w:ascii="Aptos" w:hAnsi="Aptos"/>
          <w:sz w:val="20"/>
          <w:szCs w:val="20"/>
        </w:rPr>
        <w:t>.</w:t>
      </w:r>
      <w:proofErr w:type="gramEnd"/>
    </w:p>
    <w:p w14:paraId="72A76EF2" w14:textId="77777777" w:rsidR="00F74E31" w:rsidRPr="00BA7107" w:rsidRDefault="00F74E31" w:rsidP="005A3974">
      <w:pPr>
        <w:ind w:left="709" w:hanging="720"/>
        <w:jc w:val="both"/>
        <w:rPr>
          <w:rFonts w:ascii="Aptos" w:hAnsi="Aptos"/>
          <w:sz w:val="20"/>
          <w:szCs w:val="20"/>
        </w:rPr>
      </w:pPr>
    </w:p>
    <w:p w14:paraId="1C582A4F" w14:textId="43413CE5" w:rsidR="00F74E31" w:rsidRPr="00F02011" w:rsidRDefault="00F74E31" w:rsidP="005A3974">
      <w:pPr>
        <w:pStyle w:val="Listenabsatz"/>
        <w:numPr>
          <w:ilvl w:val="2"/>
          <w:numId w:val="2"/>
        </w:numPr>
        <w:ind w:left="709"/>
        <w:jc w:val="both"/>
        <w:rPr>
          <w:rFonts w:ascii="Aptos" w:hAnsi="Aptos"/>
          <w:sz w:val="20"/>
          <w:szCs w:val="20"/>
        </w:rPr>
      </w:pPr>
      <w:r w:rsidRPr="00F02011">
        <w:rPr>
          <w:rFonts w:ascii="Aptos" w:hAnsi="Aptos"/>
          <w:sz w:val="20"/>
          <w:szCs w:val="20"/>
        </w:rPr>
        <w:t xml:space="preserve">Der/die </w:t>
      </w:r>
      <w:proofErr w:type="spellStart"/>
      <w:r w:rsidRPr="00F02011">
        <w:rPr>
          <w:rFonts w:ascii="Aptos" w:hAnsi="Aptos"/>
          <w:sz w:val="20"/>
          <w:szCs w:val="20"/>
        </w:rPr>
        <w:t>Auftraggeber:in</w:t>
      </w:r>
      <w:proofErr w:type="spellEnd"/>
      <w:r w:rsidRPr="00F02011">
        <w:rPr>
          <w:rFonts w:ascii="Aptos" w:hAnsi="Aptos"/>
          <w:sz w:val="20"/>
          <w:szCs w:val="20"/>
        </w:rPr>
        <w:t xml:space="preserve"> verpflichtet sich, während sowie bis zum Ablauf von drei Jahren nach Beendigung dieses Vertragsverhältnisses keine wie immer geartete Geschäftsbeziehung zu Personen oder Gesellschaften einzugehen, deren sich der/die </w:t>
      </w:r>
      <w:proofErr w:type="spellStart"/>
      <w:r w:rsidRPr="00F02011">
        <w:rPr>
          <w:rFonts w:ascii="Aptos" w:hAnsi="Aptos"/>
          <w:sz w:val="20"/>
          <w:szCs w:val="20"/>
        </w:rPr>
        <w:t>Auftragnehmer:in</w:t>
      </w:r>
      <w:proofErr w:type="spellEnd"/>
      <w:r w:rsidRPr="00F02011">
        <w:rPr>
          <w:rFonts w:ascii="Aptos" w:hAnsi="Aptos"/>
          <w:sz w:val="20"/>
          <w:szCs w:val="20"/>
        </w:rPr>
        <w:t xml:space="preserve"> zur Erfüllung seiner vertraglichen Pflichten bedient. Der/die </w:t>
      </w:r>
      <w:proofErr w:type="spellStart"/>
      <w:r w:rsidRPr="00F02011">
        <w:rPr>
          <w:rFonts w:ascii="Aptos" w:hAnsi="Aptos"/>
          <w:sz w:val="20"/>
          <w:szCs w:val="20"/>
        </w:rPr>
        <w:t>Auftraggeber:in</w:t>
      </w:r>
      <w:proofErr w:type="spellEnd"/>
      <w:r w:rsidRPr="00F02011">
        <w:rPr>
          <w:rFonts w:ascii="Aptos" w:hAnsi="Aptos"/>
          <w:sz w:val="20"/>
          <w:szCs w:val="20"/>
        </w:rPr>
        <w:t xml:space="preserve"> wird diese Personen und Gesellschaften insbesondere nicht mit solchen oder ähnlichen Beratungsleistungen beauftragen, die auch der/die </w:t>
      </w:r>
      <w:proofErr w:type="spellStart"/>
      <w:r w:rsidRPr="00F02011">
        <w:rPr>
          <w:rFonts w:ascii="Aptos" w:hAnsi="Aptos"/>
          <w:sz w:val="20"/>
          <w:szCs w:val="20"/>
        </w:rPr>
        <w:t>Auftragnehmer:in</w:t>
      </w:r>
      <w:proofErr w:type="spellEnd"/>
      <w:r w:rsidRPr="00F02011">
        <w:rPr>
          <w:rFonts w:ascii="Aptos" w:hAnsi="Aptos"/>
          <w:sz w:val="20"/>
          <w:szCs w:val="20"/>
        </w:rPr>
        <w:t xml:space="preserve"> anbietet.</w:t>
      </w:r>
    </w:p>
    <w:p w14:paraId="7D5BDDDB" w14:textId="77777777" w:rsidR="00F74E31" w:rsidRPr="00BA7107" w:rsidRDefault="00F74E31" w:rsidP="005A3974">
      <w:pPr>
        <w:ind w:left="709" w:hanging="720"/>
        <w:jc w:val="both"/>
        <w:rPr>
          <w:rFonts w:ascii="Aptos" w:hAnsi="Aptos"/>
          <w:sz w:val="20"/>
          <w:szCs w:val="20"/>
        </w:rPr>
      </w:pPr>
      <w:r w:rsidRPr="00BA7107">
        <w:rPr>
          <w:rFonts w:ascii="Aptos" w:hAnsi="Aptos"/>
          <w:sz w:val="20"/>
          <w:szCs w:val="20"/>
        </w:rPr>
        <w:t xml:space="preserve"> </w:t>
      </w:r>
    </w:p>
    <w:p w14:paraId="485B0D80" w14:textId="7F66D0C0" w:rsidR="00F74E31" w:rsidRPr="002507FE" w:rsidRDefault="00F74E31" w:rsidP="005A3974">
      <w:pPr>
        <w:pStyle w:val="Listenabsatz"/>
        <w:numPr>
          <w:ilvl w:val="1"/>
          <w:numId w:val="2"/>
        </w:numPr>
        <w:ind w:left="709" w:hanging="720"/>
        <w:jc w:val="both"/>
        <w:rPr>
          <w:rFonts w:ascii="Aptos" w:hAnsi="Aptos"/>
          <w:sz w:val="20"/>
          <w:szCs w:val="20"/>
        </w:rPr>
      </w:pPr>
      <w:r w:rsidRPr="002507FE">
        <w:rPr>
          <w:rFonts w:ascii="Aptos" w:hAnsi="Aptos"/>
          <w:sz w:val="20"/>
          <w:szCs w:val="20"/>
        </w:rPr>
        <w:t xml:space="preserve"> Aufklärungspflicht des/</w:t>
      </w:r>
      <w:proofErr w:type="gramStart"/>
      <w:r w:rsidRPr="002507FE">
        <w:rPr>
          <w:rFonts w:ascii="Aptos" w:hAnsi="Aptos"/>
          <w:sz w:val="20"/>
          <w:szCs w:val="20"/>
        </w:rPr>
        <w:t xml:space="preserve">der </w:t>
      </w:r>
      <w:proofErr w:type="spellStart"/>
      <w:r w:rsidRPr="002507FE">
        <w:rPr>
          <w:rFonts w:ascii="Aptos" w:hAnsi="Aptos"/>
          <w:sz w:val="20"/>
          <w:szCs w:val="20"/>
        </w:rPr>
        <w:t>Auftraggebers</w:t>
      </w:r>
      <w:proofErr w:type="gramEnd"/>
      <w:r w:rsidRPr="002507FE">
        <w:rPr>
          <w:rFonts w:ascii="Aptos" w:hAnsi="Aptos"/>
          <w:sz w:val="20"/>
          <w:szCs w:val="20"/>
        </w:rPr>
        <w:t>:in</w:t>
      </w:r>
      <w:proofErr w:type="spellEnd"/>
      <w:r w:rsidRPr="002507FE">
        <w:rPr>
          <w:rFonts w:ascii="Aptos" w:hAnsi="Aptos"/>
          <w:sz w:val="20"/>
          <w:szCs w:val="20"/>
        </w:rPr>
        <w:t xml:space="preserve"> / Vollständigkeitserklärung</w:t>
      </w:r>
    </w:p>
    <w:p w14:paraId="6821B366" w14:textId="77777777" w:rsidR="00F74E31" w:rsidRPr="00BA7107" w:rsidRDefault="00F74E31" w:rsidP="005A3974">
      <w:pPr>
        <w:ind w:left="709" w:hanging="720"/>
        <w:jc w:val="both"/>
        <w:rPr>
          <w:rFonts w:ascii="Aptos" w:hAnsi="Aptos"/>
          <w:sz w:val="20"/>
          <w:szCs w:val="20"/>
        </w:rPr>
      </w:pPr>
    </w:p>
    <w:p w14:paraId="57D2A585" w14:textId="08E1837C" w:rsidR="00F74E31" w:rsidRPr="002507FE" w:rsidRDefault="00F74E31" w:rsidP="005A3974">
      <w:pPr>
        <w:pStyle w:val="Listenabsatz"/>
        <w:numPr>
          <w:ilvl w:val="2"/>
          <w:numId w:val="2"/>
        </w:numPr>
        <w:ind w:left="709"/>
        <w:jc w:val="both"/>
        <w:rPr>
          <w:rFonts w:ascii="Aptos" w:hAnsi="Aptos"/>
          <w:sz w:val="20"/>
          <w:szCs w:val="20"/>
        </w:rPr>
      </w:pPr>
      <w:r w:rsidRPr="002507FE">
        <w:rPr>
          <w:rFonts w:ascii="Aptos" w:hAnsi="Aptos"/>
          <w:sz w:val="20"/>
          <w:szCs w:val="20"/>
        </w:rPr>
        <w:t xml:space="preserve">Der/die </w:t>
      </w:r>
      <w:proofErr w:type="spellStart"/>
      <w:r w:rsidRPr="002507FE">
        <w:rPr>
          <w:rFonts w:ascii="Aptos" w:hAnsi="Aptos"/>
          <w:sz w:val="20"/>
          <w:szCs w:val="20"/>
        </w:rPr>
        <w:t>Auftraggeber:in</w:t>
      </w:r>
      <w:proofErr w:type="spellEnd"/>
      <w:r w:rsidRPr="002507FE">
        <w:rPr>
          <w:rFonts w:ascii="Aptos" w:hAnsi="Aptos"/>
          <w:sz w:val="20"/>
          <w:szCs w:val="20"/>
        </w:rPr>
        <w:t xml:space="preserve"> sorgt dafür, dass die organisatorischen Rahmenbedingungen bei Erfüllung des Beratungsauftrages an seinem/ihrem Geschäftssitz ein möglichst ungestörtes, dem raschen Fortgang des Beratungsprozesses förderliches Arbeiten erlauben.</w:t>
      </w:r>
    </w:p>
    <w:p w14:paraId="4724B4A9" w14:textId="77777777" w:rsidR="00F74E31" w:rsidRPr="00BA7107" w:rsidRDefault="00F74E31" w:rsidP="005A3974">
      <w:pPr>
        <w:ind w:left="709" w:hanging="720"/>
        <w:jc w:val="both"/>
        <w:rPr>
          <w:rFonts w:ascii="Aptos" w:hAnsi="Aptos"/>
          <w:sz w:val="20"/>
          <w:szCs w:val="20"/>
        </w:rPr>
      </w:pPr>
    </w:p>
    <w:p w14:paraId="66338CF6" w14:textId="1AC3C397" w:rsidR="00F74E31" w:rsidRPr="002507FE" w:rsidRDefault="00F74E31" w:rsidP="005A3974">
      <w:pPr>
        <w:pStyle w:val="Listenabsatz"/>
        <w:numPr>
          <w:ilvl w:val="2"/>
          <w:numId w:val="2"/>
        </w:numPr>
        <w:ind w:left="709"/>
        <w:jc w:val="both"/>
        <w:rPr>
          <w:rFonts w:ascii="Aptos" w:hAnsi="Aptos"/>
          <w:sz w:val="20"/>
          <w:szCs w:val="20"/>
        </w:rPr>
      </w:pPr>
      <w:r w:rsidRPr="002507FE">
        <w:rPr>
          <w:rFonts w:ascii="Aptos" w:hAnsi="Aptos"/>
          <w:sz w:val="20"/>
          <w:szCs w:val="20"/>
        </w:rPr>
        <w:t xml:space="preserve">Der/die </w:t>
      </w:r>
      <w:proofErr w:type="spellStart"/>
      <w:r w:rsidRPr="002507FE">
        <w:rPr>
          <w:rFonts w:ascii="Aptos" w:hAnsi="Aptos"/>
          <w:sz w:val="20"/>
          <w:szCs w:val="20"/>
        </w:rPr>
        <w:t>Auftraggeber:in</w:t>
      </w:r>
      <w:proofErr w:type="spellEnd"/>
      <w:r w:rsidRPr="002507FE">
        <w:rPr>
          <w:rFonts w:ascii="Aptos" w:hAnsi="Aptos"/>
          <w:sz w:val="20"/>
          <w:szCs w:val="20"/>
        </w:rPr>
        <w:t xml:space="preserve"> wird den/die </w:t>
      </w:r>
      <w:proofErr w:type="spellStart"/>
      <w:r w:rsidRPr="002507FE">
        <w:rPr>
          <w:rFonts w:ascii="Aptos" w:hAnsi="Aptos"/>
          <w:sz w:val="20"/>
          <w:szCs w:val="20"/>
        </w:rPr>
        <w:t>Auftragnehmer:in</w:t>
      </w:r>
      <w:proofErr w:type="spellEnd"/>
      <w:r w:rsidRPr="002507FE">
        <w:rPr>
          <w:rFonts w:ascii="Aptos" w:hAnsi="Aptos"/>
          <w:sz w:val="20"/>
          <w:szCs w:val="20"/>
        </w:rPr>
        <w:t xml:space="preserve"> auch über vorher durchgeführte und/oder laufende Beratungen – auch auf anderen Fachgebieten – umfassend informieren.</w:t>
      </w:r>
    </w:p>
    <w:p w14:paraId="62B3A3D7" w14:textId="77777777" w:rsidR="00F74E31" w:rsidRPr="00BA7107" w:rsidRDefault="00F74E31" w:rsidP="005A3974">
      <w:pPr>
        <w:ind w:left="709" w:hanging="720"/>
        <w:jc w:val="both"/>
        <w:rPr>
          <w:rFonts w:ascii="Aptos" w:hAnsi="Aptos"/>
          <w:sz w:val="20"/>
          <w:szCs w:val="20"/>
        </w:rPr>
      </w:pPr>
    </w:p>
    <w:p w14:paraId="20A14D38" w14:textId="525B97DF" w:rsidR="00F74E31" w:rsidRPr="002507FE" w:rsidRDefault="00F74E31" w:rsidP="005A3974">
      <w:pPr>
        <w:pStyle w:val="Listenabsatz"/>
        <w:numPr>
          <w:ilvl w:val="2"/>
          <w:numId w:val="2"/>
        </w:numPr>
        <w:ind w:left="709"/>
        <w:jc w:val="both"/>
        <w:rPr>
          <w:rFonts w:ascii="Aptos" w:hAnsi="Aptos"/>
          <w:sz w:val="20"/>
          <w:szCs w:val="20"/>
        </w:rPr>
      </w:pPr>
      <w:r w:rsidRPr="002507FE">
        <w:rPr>
          <w:rFonts w:ascii="Aptos" w:hAnsi="Aptos"/>
          <w:sz w:val="20"/>
          <w:szCs w:val="20"/>
        </w:rPr>
        <w:t xml:space="preserve">Der/die </w:t>
      </w:r>
      <w:proofErr w:type="spellStart"/>
      <w:r w:rsidRPr="002507FE">
        <w:rPr>
          <w:rFonts w:ascii="Aptos" w:hAnsi="Aptos"/>
          <w:sz w:val="20"/>
          <w:szCs w:val="20"/>
        </w:rPr>
        <w:t>Auftraggeber:in</w:t>
      </w:r>
      <w:proofErr w:type="spellEnd"/>
      <w:r w:rsidRPr="002507FE">
        <w:rPr>
          <w:rFonts w:ascii="Aptos" w:hAnsi="Aptos"/>
          <w:sz w:val="20"/>
          <w:szCs w:val="20"/>
        </w:rPr>
        <w:t xml:space="preserve"> sorgt dafür, dass dem/der </w:t>
      </w:r>
      <w:proofErr w:type="spellStart"/>
      <w:r w:rsidRPr="002507FE">
        <w:rPr>
          <w:rFonts w:ascii="Aptos" w:hAnsi="Aptos"/>
          <w:sz w:val="20"/>
          <w:szCs w:val="20"/>
        </w:rPr>
        <w:t>Auftragnehmer:in</w:t>
      </w:r>
      <w:proofErr w:type="spellEnd"/>
      <w:r w:rsidRPr="002507FE">
        <w:rPr>
          <w:rFonts w:ascii="Aptos" w:hAnsi="Aptos"/>
          <w:sz w:val="20"/>
          <w:szCs w:val="20"/>
        </w:rPr>
        <w:t xml:space="preserve"> auch ohne dessen besondere Aufforderung alle für die Erfüllung und Ausführung des Beratungsauftrages notwendigen Unterlagen zeitgerecht vorgelegt werden und ihm/ihr von allen Vorgängen und Umständen Kenntnis gegeben wird, die für die Ausführung des Beratungsauftrages von Bedeutung sind. Dies gilt auch für alle Unterlagen, Vorgänge und Umstände, die erst während der Tätigkeit des/</w:t>
      </w:r>
      <w:proofErr w:type="gramStart"/>
      <w:r w:rsidRPr="002507FE">
        <w:rPr>
          <w:rFonts w:ascii="Aptos" w:hAnsi="Aptos"/>
          <w:sz w:val="20"/>
          <w:szCs w:val="20"/>
        </w:rPr>
        <w:t xml:space="preserve">der </w:t>
      </w:r>
      <w:proofErr w:type="spellStart"/>
      <w:r w:rsidRPr="002507FE">
        <w:rPr>
          <w:rFonts w:ascii="Aptos" w:hAnsi="Aptos"/>
          <w:sz w:val="20"/>
          <w:szCs w:val="20"/>
        </w:rPr>
        <w:t>Beraters</w:t>
      </w:r>
      <w:proofErr w:type="gramEnd"/>
      <w:r w:rsidRPr="002507FE">
        <w:rPr>
          <w:rFonts w:ascii="Aptos" w:hAnsi="Aptos"/>
          <w:sz w:val="20"/>
          <w:szCs w:val="20"/>
        </w:rPr>
        <w:t>:in</w:t>
      </w:r>
      <w:proofErr w:type="spellEnd"/>
      <w:r w:rsidRPr="002507FE">
        <w:rPr>
          <w:rFonts w:ascii="Aptos" w:hAnsi="Aptos"/>
          <w:sz w:val="20"/>
          <w:szCs w:val="20"/>
        </w:rPr>
        <w:t xml:space="preserve"> bekannt werden.</w:t>
      </w:r>
    </w:p>
    <w:p w14:paraId="671C1636" w14:textId="77777777" w:rsidR="00F74E31" w:rsidRPr="00BA7107" w:rsidRDefault="00F74E31" w:rsidP="005A3974">
      <w:pPr>
        <w:ind w:left="709" w:hanging="720"/>
        <w:jc w:val="both"/>
        <w:rPr>
          <w:rFonts w:ascii="Aptos" w:hAnsi="Aptos"/>
          <w:sz w:val="20"/>
          <w:szCs w:val="20"/>
        </w:rPr>
      </w:pPr>
    </w:p>
    <w:p w14:paraId="3B8D10A6" w14:textId="44F7A4C0" w:rsidR="00F74E31" w:rsidRPr="00B706D3" w:rsidRDefault="00F74E31" w:rsidP="005A3974">
      <w:pPr>
        <w:pStyle w:val="Listenabsatz"/>
        <w:numPr>
          <w:ilvl w:val="2"/>
          <w:numId w:val="2"/>
        </w:numPr>
        <w:ind w:left="709"/>
        <w:jc w:val="both"/>
        <w:rPr>
          <w:rFonts w:ascii="Aptos" w:hAnsi="Aptos"/>
          <w:sz w:val="20"/>
          <w:szCs w:val="20"/>
        </w:rPr>
      </w:pPr>
      <w:r w:rsidRPr="00B706D3">
        <w:rPr>
          <w:rFonts w:ascii="Aptos" w:hAnsi="Aptos"/>
          <w:sz w:val="20"/>
          <w:szCs w:val="20"/>
        </w:rPr>
        <w:lastRenderedPageBreak/>
        <w:t xml:space="preserve">Der/die </w:t>
      </w:r>
      <w:proofErr w:type="spellStart"/>
      <w:r w:rsidRPr="00B706D3">
        <w:rPr>
          <w:rFonts w:ascii="Aptos" w:hAnsi="Aptos"/>
          <w:sz w:val="20"/>
          <w:szCs w:val="20"/>
        </w:rPr>
        <w:t>Auftraggeber:in</w:t>
      </w:r>
      <w:proofErr w:type="spellEnd"/>
      <w:r w:rsidRPr="00B706D3">
        <w:rPr>
          <w:rFonts w:ascii="Aptos" w:hAnsi="Aptos"/>
          <w:sz w:val="20"/>
          <w:szCs w:val="20"/>
        </w:rPr>
        <w:t xml:space="preserve"> sorgt dafür, dass seine/ihre </w:t>
      </w:r>
      <w:proofErr w:type="spellStart"/>
      <w:proofErr w:type="gramStart"/>
      <w:r w:rsidRPr="00B706D3">
        <w:rPr>
          <w:rFonts w:ascii="Aptos" w:hAnsi="Aptos"/>
          <w:sz w:val="20"/>
          <w:szCs w:val="20"/>
        </w:rPr>
        <w:t>Mitarbeiter:innen</w:t>
      </w:r>
      <w:proofErr w:type="spellEnd"/>
      <w:proofErr w:type="gramEnd"/>
      <w:r w:rsidRPr="00B706D3">
        <w:rPr>
          <w:rFonts w:ascii="Aptos" w:hAnsi="Aptos"/>
          <w:sz w:val="20"/>
          <w:szCs w:val="20"/>
        </w:rPr>
        <w:t xml:space="preserve"> und die gesetzlich vorgesehene und gegebenenfalls eingerichtete Arbeitnehmervertretung (Betriebsrat) bereits vor Beginn der Tätigkeit des/</w:t>
      </w:r>
      <w:proofErr w:type="gramStart"/>
      <w:r w:rsidRPr="00B706D3">
        <w:rPr>
          <w:rFonts w:ascii="Aptos" w:hAnsi="Aptos"/>
          <w:sz w:val="20"/>
          <w:szCs w:val="20"/>
        </w:rPr>
        <w:t xml:space="preserve">der </w:t>
      </w:r>
      <w:proofErr w:type="spellStart"/>
      <w:r w:rsidRPr="00B706D3">
        <w:rPr>
          <w:rFonts w:ascii="Aptos" w:hAnsi="Aptos"/>
          <w:sz w:val="20"/>
          <w:szCs w:val="20"/>
        </w:rPr>
        <w:t>Auftragnehmers</w:t>
      </w:r>
      <w:proofErr w:type="gramEnd"/>
      <w:r w:rsidRPr="00B706D3">
        <w:rPr>
          <w:rFonts w:ascii="Aptos" w:hAnsi="Aptos"/>
          <w:sz w:val="20"/>
          <w:szCs w:val="20"/>
        </w:rPr>
        <w:t>:in</w:t>
      </w:r>
      <w:proofErr w:type="spellEnd"/>
      <w:r w:rsidRPr="00B706D3">
        <w:rPr>
          <w:rFonts w:ascii="Aptos" w:hAnsi="Aptos"/>
          <w:sz w:val="20"/>
          <w:szCs w:val="20"/>
        </w:rPr>
        <w:t xml:space="preserve"> von dieser informiert werden.</w:t>
      </w:r>
    </w:p>
    <w:p w14:paraId="2DC493E3" w14:textId="77777777" w:rsidR="00F74E31" w:rsidRPr="00BA7107" w:rsidRDefault="00F74E31" w:rsidP="005A3974">
      <w:pPr>
        <w:ind w:left="709" w:hanging="720"/>
        <w:jc w:val="both"/>
        <w:rPr>
          <w:rFonts w:ascii="Aptos" w:hAnsi="Aptos"/>
          <w:sz w:val="20"/>
          <w:szCs w:val="20"/>
        </w:rPr>
      </w:pPr>
    </w:p>
    <w:p w14:paraId="696A2E4C" w14:textId="78871057" w:rsidR="00F74E31" w:rsidRPr="00B706D3" w:rsidRDefault="00F74E31" w:rsidP="005A3974">
      <w:pPr>
        <w:pStyle w:val="Listenabsatz"/>
        <w:numPr>
          <w:ilvl w:val="1"/>
          <w:numId w:val="2"/>
        </w:numPr>
        <w:ind w:left="709" w:hanging="720"/>
        <w:jc w:val="both"/>
        <w:rPr>
          <w:rFonts w:ascii="Aptos" w:hAnsi="Aptos"/>
          <w:sz w:val="20"/>
          <w:szCs w:val="20"/>
        </w:rPr>
      </w:pPr>
      <w:r w:rsidRPr="00B706D3">
        <w:rPr>
          <w:rFonts w:ascii="Aptos" w:hAnsi="Aptos"/>
          <w:sz w:val="20"/>
          <w:szCs w:val="20"/>
        </w:rPr>
        <w:t>Sicherung der Unabhängigkeit</w:t>
      </w:r>
    </w:p>
    <w:p w14:paraId="297F1AB6" w14:textId="77777777" w:rsidR="00F74E31" w:rsidRPr="00BA7107" w:rsidRDefault="00F74E31" w:rsidP="005A3974">
      <w:pPr>
        <w:ind w:left="709" w:hanging="720"/>
        <w:jc w:val="both"/>
        <w:rPr>
          <w:rFonts w:ascii="Aptos" w:hAnsi="Aptos"/>
          <w:sz w:val="20"/>
          <w:szCs w:val="20"/>
        </w:rPr>
      </w:pPr>
    </w:p>
    <w:p w14:paraId="0C3090B0" w14:textId="6B19411F" w:rsidR="00F74E31" w:rsidRPr="004F10D9" w:rsidRDefault="00F74E31" w:rsidP="005A3974">
      <w:pPr>
        <w:pStyle w:val="Listenabsatz"/>
        <w:numPr>
          <w:ilvl w:val="2"/>
          <w:numId w:val="2"/>
        </w:numPr>
        <w:ind w:left="709"/>
        <w:jc w:val="both"/>
        <w:rPr>
          <w:rFonts w:ascii="Aptos" w:hAnsi="Aptos"/>
          <w:sz w:val="20"/>
          <w:szCs w:val="20"/>
        </w:rPr>
      </w:pPr>
      <w:r w:rsidRPr="004F10D9">
        <w:rPr>
          <w:rFonts w:ascii="Aptos" w:hAnsi="Aptos"/>
          <w:sz w:val="20"/>
          <w:szCs w:val="20"/>
        </w:rPr>
        <w:t>Die Vertragsparteien verpflichten sich zur gegenseitigen Loyalität.</w:t>
      </w:r>
    </w:p>
    <w:p w14:paraId="3E2B57E0" w14:textId="77777777" w:rsidR="00F74E31" w:rsidRPr="00BA7107" w:rsidRDefault="00F74E31" w:rsidP="005A3974">
      <w:pPr>
        <w:ind w:left="709" w:hanging="720"/>
        <w:jc w:val="both"/>
        <w:rPr>
          <w:rFonts w:ascii="Aptos" w:hAnsi="Aptos"/>
          <w:sz w:val="20"/>
          <w:szCs w:val="20"/>
        </w:rPr>
      </w:pPr>
    </w:p>
    <w:p w14:paraId="1FD6FF19" w14:textId="5EEF9E8B" w:rsidR="00F74E31" w:rsidRPr="004F10D9" w:rsidRDefault="00F74E31" w:rsidP="005A3974">
      <w:pPr>
        <w:pStyle w:val="Listenabsatz"/>
        <w:numPr>
          <w:ilvl w:val="2"/>
          <w:numId w:val="2"/>
        </w:numPr>
        <w:ind w:left="709"/>
        <w:jc w:val="both"/>
        <w:rPr>
          <w:rFonts w:ascii="Aptos" w:hAnsi="Aptos"/>
          <w:sz w:val="20"/>
          <w:szCs w:val="20"/>
        </w:rPr>
      </w:pPr>
      <w:r w:rsidRPr="004F10D9">
        <w:rPr>
          <w:rFonts w:ascii="Aptos" w:hAnsi="Aptos"/>
          <w:sz w:val="20"/>
          <w:szCs w:val="20"/>
        </w:rPr>
        <w:t xml:space="preserve">Die Vertragsparteien verpflichten sich gegenseitig, alle Vorkehrungen zu treffen, die geeignet sind, die Gefährdung der Unabhängigkeit der beauftragten Dritten und </w:t>
      </w:r>
      <w:proofErr w:type="spellStart"/>
      <w:proofErr w:type="gramStart"/>
      <w:r w:rsidRPr="004F10D9">
        <w:rPr>
          <w:rFonts w:ascii="Aptos" w:hAnsi="Aptos"/>
          <w:sz w:val="20"/>
          <w:szCs w:val="20"/>
        </w:rPr>
        <w:t>Mitarbeiter:innen</w:t>
      </w:r>
      <w:proofErr w:type="spellEnd"/>
      <w:proofErr w:type="gramEnd"/>
      <w:r w:rsidRPr="004F10D9">
        <w:rPr>
          <w:rFonts w:ascii="Aptos" w:hAnsi="Aptos"/>
          <w:sz w:val="20"/>
          <w:szCs w:val="20"/>
        </w:rPr>
        <w:t xml:space="preserve"> des/</w:t>
      </w:r>
      <w:proofErr w:type="gramStart"/>
      <w:r w:rsidRPr="004F10D9">
        <w:rPr>
          <w:rFonts w:ascii="Aptos" w:hAnsi="Aptos"/>
          <w:sz w:val="20"/>
          <w:szCs w:val="20"/>
        </w:rPr>
        <w:t xml:space="preserve">der </w:t>
      </w:r>
      <w:proofErr w:type="spellStart"/>
      <w:r w:rsidRPr="004F10D9">
        <w:rPr>
          <w:rFonts w:ascii="Aptos" w:hAnsi="Aptos"/>
          <w:sz w:val="20"/>
          <w:szCs w:val="20"/>
        </w:rPr>
        <w:t>Auftragnehmers</w:t>
      </w:r>
      <w:proofErr w:type="gramEnd"/>
      <w:r w:rsidRPr="004F10D9">
        <w:rPr>
          <w:rFonts w:ascii="Aptos" w:hAnsi="Aptos"/>
          <w:sz w:val="20"/>
          <w:szCs w:val="20"/>
        </w:rPr>
        <w:t>:in</w:t>
      </w:r>
      <w:proofErr w:type="spellEnd"/>
      <w:r w:rsidRPr="004F10D9">
        <w:rPr>
          <w:rFonts w:ascii="Aptos" w:hAnsi="Aptos"/>
          <w:sz w:val="20"/>
          <w:szCs w:val="20"/>
        </w:rPr>
        <w:t xml:space="preserve"> zu verhindern. Dies gilt insbesondere für Angebote des/</w:t>
      </w:r>
      <w:proofErr w:type="gramStart"/>
      <w:r w:rsidRPr="004F10D9">
        <w:rPr>
          <w:rFonts w:ascii="Aptos" w:hAnsi="Aptos"/>
          <w:sz w:val="20"/>
          <w:szCs w:val="20"/>
        </w:rPr>
        <w:t xml:space="preserve">der </w:t>
      </w:r>
      <w:proofErr w:type="spellStart"/>
      <w:r w:rsidRPr="004F10D9">
        <w:rPr>
          <w:rFonts w:ascii="Aptos" w:hAnsi="Aptos"/>
          <w:sz w:val="20"/>
          <w:szCs w:val="20"/>
        </w:rPr>
        <w:t>Auftraggebers</w:t>
      </w:r>
      <w:proofErr w:type="gramEnd"/>
      <w:r w:rsidRPr="004F10D9">
        <w:rPr>
          <w:rFonts w:ascii="Aptos" w:hAnsi="Aptos"/>
          <w:sz w:val="20"/>
          <w:szCs w:val="20"/>
        </w:rPr>
        <w:t>:in</w:t>
      </w:r>
      <w:proofErr w:type="spellEnd"/>
      <w:r w:rsidRPr="004F10D9">
        <w:rPr>
          <w:rFonts w:ascii="Aptos" w:hAnsi="Aptos"/>
          <w:sz w:val="20"/>
          <w:szCs w:val="20"/>
        </w:rPr>
        <w:t xml:space="preserve"> auf Anstellung bzw. der Übernahme von Aufträgen auf eigene Rechnung.</w:t>
      </w:r>
    </w:p>
    <w:p w14:paraId="160529F1" w14:textId="77777777" w:rsidR="00F74E31" w:rsidRPr="00BA7107" w:rsidRDefault="00F74E31" w:rsidP="005A3974">
      <w:pPr>
        <w:ind w:left="709" w:hanging="720"/>
        <w:jc w:val="both"/>
        <w:rPr>
          <w:rFonts w:ascii="Aptos" w:hAnsi="Aptos"/>
          <w:sz w:val="20"/>
          <w:szCs w:val="20"/>
        </w:rPr>
      </w:pPr>
    </w:p>
    <w:p w14:paraId="5F26BD71" w14:textId="51C18337" w:rsidR="00F74E31" w:rsidRPr="004F10D9" w:rsidRDefault="00F74E31" w:rsidP="005A3974">
      <w:pPr>
        <w:pStyle w:val="Listenabsatz"/>
        <w:numPr>
          <w:ilvl w:val="1"/>
          <w:numId w:val="2"/>
        </w:numPr>
        <w:ind w:left="709" w:hanging="720"/>
        <w:jc w:val="both"/>
        <w:rPr>
          <w:rFonts w:ascii="Aptos" w:hAnsi="Aptos"/>
          <w:sz w:val="20"/>
          <w:szCs w:val="20"/>
        </w:rPr>
      </w:pPr>
      <w:r w:rsidRPr="004F10D9">
        <w:rPr>
          <w:rFonts w:ascii="Aptos" w:hAnsi="Aptos"/>
          <w:sz w:val="20"/>
          <w:szCs w:val="20"/>
        </w:rPr>
        <w:t>Berichterstattung / Berichtspflicht</w:t>
      </w:r>
    </w:p>
    <w:p w14:paraId="6C3E8F69" w14:textId="77777777" w:rsidR="00F74E31" w:rsidRPr="00BA7107" w:rsidRDefault="00F74E31" w:rsidP="005A3974">
      <w:pPr>
        <w:ind w:left="709" w:hanging="720"/>
        <w:jc w:val="both"/>
        <w:rPr>
          <w:rFonts w:ascii="Aptos" w:hAnsi="Aptos"/>
          <w:sz w:val="20"/>
          <w:szCs w:val="20"/>
        </w:rPr>
      </w:pPr>
    </w:p>
    <w:p w14:paraId="3710968C" w14:textId="2B9E802E" w:rsidR="00F74E31" w:rsidRPr="004F10D9" w:rsidRDefault="00F74E31" w:rsidP="005A3974">
      <w:pPr>
        <w:pStyle w:val="Listenabsatz"/>
        <w:numPr>
          <w:ilvl w:val="2"/>
          <w:numId w:val="2"/>
        </w:numPr>
        <w:ind w:left="709"/>
        <w:jc w:val="both"/>
        <w:rPr>
          <w:rFonts w:ascii="Aptos" w:hAnsi="Aptos"/>
          <w:sz w:val="20"/>
          <w:szCs w:val="20"/>
        </w:rPr>
      </w:pPr>
      <w:r w:rsidRPr="004F10D9">
        <w:rPr>
          <w:rFonts w:ascii="Aptos" w:hAnsi="Aptos"/>
          <w:sz w:val="20"/>
          <w:szCs w:val="20"/>
        </w:rPr>
        <w:t xml:space="preserve">Der/die </w:t>
      </w:r>
      <w:proofErr w:type="spellStart"/>
      <w:r w:rsidRPr="004F10D9">
        <w:rPr>
          <w:rFonts w:ascii="Aptos" w:hAnsi="Aptos"/>
          <w:sz w:val="20"/>
          <w:szCs w:val="20"/>
        </w:rPr>
        <w:t>Auftragnehmer:in</w:t>
      </w:r>
      <w:proofErr w:type="spellEnd"/>
      <w:r w:rsidRPr="004F10D9">
        <w:rPr>
          <w:rFonts w:ascii="Aptos" w:hAnsi="Aptos"/>
          <w:sz w:val="20"/>
          <w:szCs w:val="20"/>
        </w:rPr>
        <w:t xml:space="preserve"> verpflichtet sich, über seine/ihre Arbeit, die seiner/ihrer </w:t>
      </w:r>
      <w:proofErr w:type="spellStart"/>
      <w:proofErr w:type="gramStart"/>
      <w:r w:rsidRPr="004F10D9">
        <w:rPr>
          <w:rFonts w:ascii="Aptos" w:hAnsi="Aptos"/>
          <w:sz w:val="20"/>
          <w:szCs w:val="20"/>
        </w:rPr>
        <w:t>Mitarbeiter:innen</w:t>
      </w:r>
      <w:proofErr w:type="spellEnd"/>
      <w:proofErr w:type="gramEnd"/>
      <w:r w:rsidRPr="004F10D9">
        <w:rPr>
          <w:rFonts w:ascii="Aptos" w:hAnsi="Aptos"/>
          <w:sz w:val="20"/>
          <w:szCs w:val="20"/>
        </w:rPr>
        <w:t xml:space="preserve"> und gegebenenfalls auch </w:t>
      </w:r>
      <w:proofErr w:type="gramStart"/>
      <w:r w:rsidRPr="004F10D9">
        <w:rPr>
          <w:rFonts w:ascii="Aptos" w:hAnsi="Aptos"/>
          <w:sz w:val="20"/>
          <w:szCs w:val="20"/>
        </w:rPr>
        <w:t>die beauftragter Dritter</w:t>
      </w:r>
      <w:proofErr w:type="gramEnd"/>
      <w:r w:rsidRPr="004F10D9">
        <w:rPr>
          <w:rFonts w:ascii="Aptos" w:hAnsi="Aptos"/>
          <w:sz w:val="20"/>
          <w:szCs w:val="20"/>
        </w:rPr>
        <w:t xml:space="preserve"> dem Arbeitsfortschritt entsprechend dem/der </w:t>
      </w:r>
      <w:proofErr w:type="spellStart"/>
      <w:r w:rsidRPr="004F10D9">
        <w:rPr>
          <w:rFonts w:ascii="Aptos" w:hAnsi="Aptos"/>
          <w:sz w:val="20"/>
          <w:szCs w:val="20"/>
        </w:rPr>
        <w:t>Auftraggeber:in</w:t>
      </w:r>
      <w:proofErr w:type="spellEnd"/>
      <w:r w:rsidRPr="004F10D9">
        <w:rPr>
          <w:rFonts w:ascii="Aptos" w:hAnsi="Aptos"/>
          <w:sz w:val="20"/>
          <w:szCs w:val="20"/>
        </w:rPr>
        <w:t xml:space="preserve"> Bericht zu erstatten.</w:t>
      </w:r>
    </w:p>
    <w:p w14:paraId="126C45D0" w14:textId="77777777" w:rsidR="00F74E31" w:rsidRPr="00BA7107" w:rsidRDefault="00F74E31" w:rsidP="005A3974">
      <w:pPr>
        <w:ind w:left="709" w:hanging="720"/>
        <w:jc w:val="both"/>
        <w:rPr>
          <w:rFonts w:ascii="Aptos" w:hAnsi="Aptos"/>
          <w:sz w:val="20"/>
          <w:szCs w:val="20"/>
        </w:rPr>
      </w:pPr>
    </w:p>
    <w:p w14:paraId="5EBF04F1" w14:textId="1BA1A752" w:rsidR="00F74E31" w:rsidRPr="004F10D9" w:rsidRDefault="00F74E31" w:rsidP="005A3974">
      <w:pPr>
        <w:pStyle w:val="Listenabsatz"/>
        <w:numPr>
          <w:ilvl w:val="2"/>
          <w:numId w:val="2"/>
        </w:numPr>
        <w:ind w:left="709"/>
        <w:jc w:val="both"/>
        <w:rPr>
          <w:rFonts w:ascii="Aptos" w:hAnsi="Aptos"/>
          <w:sz w:val="20"/>
          <w:szCs w:val="20"/>
        </w:rPr>
      </w:pPr>
      <w:r w:rsidRPr="004F10D9">
        <w:rPr>
          <w:rFonts w:ascii="Aptos" w:hAnsi="Aptos"/>
          <w:sz w:val="20"/>
          <w:szCs w:val="20"/>
        </w:rPr>
        <w:t xml:space="preserve">Den Schlussbericht erhält der/die </w:t>
      </w:r>
      <w:proofErr w:type="spellStart"/>
      <w:r w:rsidRPr="004F10D9">
        <w:rPr>
          <w:rFonts w:ascii="Aptos" w:hAnsi="Aptos"/>
          <w:sz w:val="20"/>
          <w:szCs w:val="20"/>
        </w:rPr>
        <w:t>Auftraggeber:in</w:t>
      </w:r>
      <w:proofErr w:type="spellEnd"/>
      <w:r w:rsidRPr="004F10D9">
        <w:rPr>
          <w:rFonts w:ascii="Aptos" w:hAnsi="Aptos"/>
          <w:sz w:val="20"/>
          <w:szCs w:val="20"/>
        </w:rPr>
        <w:t xml:space="preserve"> in angemessener Zeit, d.h. zwei bis vier Wochen, je nach Art und Umfang des Beratungsauftrages nach Abschluss des Auftrages. </w:t>
      </w:r>
    </w:p>
    <w:p w14:paraId="612D7D39" w14:textId="77777777" w:rsidR="00F74E31" w:rsidRPr="00BA7107" w:rsidRDefault="00F74E31" w:rsidP="005A3974">
      <w:pPr>
        <w:ind w:left="709" w:hanging="720"/>
        <w:jc w:val="both"/>
        <w:rPr>
          <w:rFonts w:ascii="Aptos" w:hAnsi="Aptos"/>
          <w:sz w:val="20"/>
          <w:szCs w:val="20"/>
        </w:rPr>
      </w:pPr>
    </w:p>
    <w:p w14:paraId="2929CE39" w14:textId="02D8DA43" w:rsidR="00F74E31" w:rsidRPr="004F10D9" w:rsidRDefault="00F74E31" w:rsidP="005A3974">
      <w:pPr>
        <w:pStyle w:val="Listenabsatz"/>
        <w:numPr>
          <w:ilvl w:val="2"/>
          <w:numId w:val="2"/>
        </w:numPr>
        <w:ind w:left="709"/>
        <w:jc w:val="both"/>
        <w:rPr>
          <w:rFonts w:ascii="Aptos" w:hAnsi="Aptos"/>
          <w:sz w:val="20"/>
          <w:szCs w:val="20"/>
        </w:rPr>
      </w:pPr>
      <w:r w:rsidRPr="004F10D9">
        <w:rPr>
          <w:rFonts w:ascii="Aptos" w:hAnsi="Aptos"/>
          <w:sz w:val="20"/>
          <w:szCs w:val="20"/>
        </w:rPr>
        <w:t xml:space="preserve">Der/die </w:t>
      </w:r>
      <w:proofErr w:type="spellStart"/>
      <w:r w:rsidRPr="004F10D9">
        <w:rPr>
          <w:rFonts w:ascii="Aptos" w:hAnsi="Aptos"/>
          <w:sz w:val="20"/>
          <w:szCs w:val="20"/>
        </w:rPr>
        <w:t>Auftragnehmer:in</w:t>
      </w:r>
      <w:proofErr w:type="spellEnd"/>
      <w:r w:rsidRPr="004F10D9">
        <w:rPr>
          <w:rFonts w:ascii="Aptos" w:hAnsi="Aptos"/>
          <w:sz w:val="20"/>
          <w:szCs w:val="20"/>
        </w:rPr>
        <w:t xml:space="preserve"> ist bei der Herstellung des vereinbarten Werkes weisungsfrei, handelt nach eigenem Gutdünken und in eigener Verantwortung. Er/sie ist an keinen bestimmten Arbeitsort und keine bestimmte Arbeitszeit gebunden.</w:t>
      </w:r>
    </w:p>
    <w:p w14:paraId="43D9245E" w14:textId="77777777" w:rsidR="00F74E31" w:rsidRPr="00BA7107" w:rsidRDefault="00F74E31" w:rsidP="005A3974">
      <w:pPr>
        <w:ind w:left="709" w:hanging="720"/>
        <w:jc w:val="both"/>
        <w:rPr>
          <w:rFonts w:ascii="Aptos" w:hAnsi="Aptos"/>
          <w:sz w:val="20"/>
          <w:szCs w:val="20"/>
        </w:rPr>
      </w:pPr>
    </w:p>
    <w:p w14:paraId="7C5504CF" w14:textId="68C6DCC1" w:rsidR="00F74E31" w:rsidRPr="00E8649F" w:rsidRDefault="00F74E31" w:rsidP="005A3974">
      <w:pPr>
        <w:pStyle w:val="Listenabsatz"/>
        <w:numPr>
          <w:ilvl w:val="1"/>
          <w:numId w:val="2"/>
        </w:numPr>
        <w:ind w:left="709" w:hanging="720"/>
        <w:jc w:val="both"/>
        <w:rPr>
          <w:rFonts w:ascii="Aptos" w:hAnsi="Aptos"/>
          <w:sz w:val="20"/>
          <w:szCs w:val="20"/>
        </w:rPr>
      </w:pPr>
      <w:r w:rsidRPr="00E8649F">
        <w:rPr>
          <w:rFonts w:ascii="Aptos" w:hAnsi="Aptos"/>
          <w:sz w:val="20"/>
          <w:szCs w:val="20"/>
        </w:rPr>
        <w:t>Schutz des geistigen Eigentums</w:t>
      </w:r>
    </w:p>
    <w:p w14:paraId="64A67128" w14:textId="77777777" w:rsidR="00F74E31" w:rsidRPr="00BA7107" w:rsidRDefault="00F74E31" w:rsidP="005A3974">
      <w:pPr>
        <w:ind w:left="709" w:hanging="720"/>
        <w:jc w:val="both"/>
        <w:rPr>
          <w:rFonts w:ascii="Aptos" w:hAnsi="Aptos"/>
          <w:sz w:val="20"/>
          <w:szCs w:val="20"/>
        </w:rPr>
      </w:pPr>
    </w:p>
    <w:p w14:paraId="60500464" w14:textId="3D7224ED" w:rsidR="00F74E31" w:rsidRPr="00E8649F" w:rsidRDefault="00F74E31" w:rsidP="005A3974">
      <w:pPr>
        <w:pStyle w:val="Listenabsatz"/>
        <w:numPr>
          <w:ilvl w:val="2"/>
          <w:numId w:val="2"/>
        </w:numPr>
        <w:ind w:left="709"/>
        <w:jc w:val="both"/>
        <w:rPr>
          <w:rFonts w:ascii="Aptos" w:hAnsi="Aptos"/>
          <w:sz w:val="20"/>
          <w:szCs w:val="20"/>
        </w:rPr>
      </w:pPr>
      <w:r w:rsidRPr="00E8649F">
        <w:rPr>
          <w:rFonts w:ascii="Aptos" w:hAnsi="Aptos"/>
          <w:sz w:val="20"/>
          <w:szCs w:val="20"/>
        </w:rPr>
        <w:t>Die Urheberrechte an den vom/</w:t>
      </w:r>
      <w:proofErr w:type="gramStart"/>
      <w:r w:rsidRPr="00E8649F">
        <w:rPr>
          <w:rFonts w:ascii="Aptos" w:hAnsi="Aptos"/>
          <w:sz w:val="20"/>
          <w:szCs w:val="20"/>
        </w:rPr>
        <w:t xml:space="preserve">von der </w:t>
      </w:r>
      <w:proofErr w:type="spellStart"/>
      <w:r w:rsidRPr="00E8649F">
        <w:rPr>
          <w:rFonts w:ascii="Aptos" w:hAnsi="Aptos"/>
          <w:sz w:val="20"/>
          <w:szCs w:val="20"/>
        </w:rPr>
        <w:t>Auftragnehmer</w:t>
      </w:r>
      <w:proofErr w:type="gramEnd"/>
      <w:r w:rsidRPr="00E8649F">
        <w:rPr>
          <w:rFonts w:ascii="Aptos" w:hAnsi="Aptos"/>
          <w:sz w:val="20"/>
          <w:szCs w:val="20"/>
        </w:rPr>
        <w:t>:in</w:t>
      </w:r>
      <w:proofErr w:type="spellEnd"/>
      <w:r w:rsidRPr="00E8649F">
        <w:rPr>
          <w:rFonts w:ascii="Aptos" w:hAnsi="Aptos"/>
          <w:sz w:val="20"/>
          <w:szCs w:val="20"/>
        </w:rPr>
        <w:t xml:space="preserve"> und seinen/ihren </w:t>
      </w:r>
      <w:proofErr w:type="spellStart"/>
      <w:proofErr w:type="gramStart"/>
      <w:r w:rsidRPr="00E8649F">
        <w:rPr>
          <w:rFonts w:ascii="Aptos" w:hAnsi="Aptos"/>
          <w:sz w:val="20"/>
          <w:szCs w:val="20"/>
        </w:rPr>
        <w:t>Mitarbeiter:innen</w:t>
      </w:r>
      <w:proofErr w:type="spellEnd"/>
      <w:proofErr w:type="gramEnd"/>
      <w:r w:rsidRPr="00E8649F">
        <w:rPr>
          <w:rFonts w:ascii="Aptos" w:hAnsi="Aptos"/>
          <w:sz w:val="20"/>
          <w:szCs w:val="20"/>
        </w:rPr>
        <w:t xml:space="preserve"> und beauftragten Dritten geschaffenen Werke (insbesondere </w:t>
      </w:r>
      <w:proofErr w:type="spellStart"/>
      <w:r w:rsidRPr="00E8649F">
        <w:rPr>
          <w:rFonts w:ascii="Aptos" w:hAnsi="Aptos"/>
          <w:sz w:val="20"/>
          <w:szCs w:val="20"/>
        </w:rPr>
        <w:t>Anbote</w:t>
      </w:r>
      <w:proofErr w:type="spellEnd"/>
      <w:r w:rsidRPr="00E8649F">
        <w:rPr>
          <w:rFonts w:ascii="Aptos" w:hAnsi="Aptos"/>
          <w:sz w:val="20"/>
          <w:szCs w:val="20"/>
        </w:rPr>
        <w:t xml:space="preserve">, Berichte, Analysen, Gutachten, Organisationspläne, Programme, Leistungsbeschreibungen, Entwürfe, Berechnungen, Zeichnungen, Datenträger etc.) verbleiben beim/bei der </w:t>
      </w:r>
      <w:proofErr w:type="spellStart"/>
      <w:proofErr w:type="gramStart"/>
      <w:r w:rsidRPr="00E8649F">
        <w:rPr>
          <w:rFonts w:ascii="Aptos" w:hAnsi="Aptos"/>
          <w:sz w:val="20"/>
          <w:szCs w:val="20"/>
        </w:rPr>
        <w:t>Auftragnehmer:in</w:t>
      </w:r>
      <w:proofErr w:type="spellEnd"/>
      <w:r w:rsidRPr="00E8649F">
        <w:rPr>
          <w:rFonts w:ascii="Aptos" w:hAnsi="Aptos"/>
          <w:sz w:val="20"/>
          <w:szCs w:val="20"/>
        </w:rPr>
        <w:t>.</w:t>
      </w:r>
      <w:proofErr w:type="gramEnd"/>
      <w:r w:rsidRPr="00E8649F">
        <w:rPr>
          <w:rFonts w:ascii="Aptos" w:hAnsi="Aptos"/>
          <w:sz w:val="20"/>
          <w:szCs w:val="20"/>
        </w:rPr>
        <w:t xml:space="preserve"> Sie dürfen vom/</w:t>
      </w:r>
      <w:proofErr w:type="gramStart"/>
      <w:r w:rsidRPr="00E8649F">
        <w:rPr>
          <w:rFonts w:ascii="Aptos" w:hAnsi="Aptos"/>
          <w:sz w:val="20"/>
          <w:szCs w:val="20"/>
        </w:rPr>
        <w:t xml:space="preserve">von der </w:t>
      </w:r>
      <w:proofErr w:type="spellStart"/>
      <w:r w:rsidRPr="00E8649F">
        <w:rPr>
          <w:rFonts w:ascii="Aptos" w:hAnsi="Aptos"/>
          <w:sz w:val="20"/>
          <w:szCs w:val="20"/>
        </w:rPr>
        <w:t>Auftraggeber</w:t>
      </w:r>
      <w:proofErr w:type="gramEnd"/>
      <w:r w:rsidRPr="00E8649F">
        <w:rPr>
          <w:rFonts w:ascii="Aptos" w:hAnsi="Aptos"/>
          <w:sz w:val="20"/>
          <w:szCs w:val="20"/>
        </w:rPr>
        <w:t>:in</w:t>
      </w:r>
      <w:proofErr w:type="spellEnd"/>
      <w:r w:rsidRPr="00E8649F">
        <w:rPr>
          <w:rFonts w:ascii="Aptos" w:hAnsi="Aptos"/>
          <w:sz w:val="20"/>
          <w:szCs w:val="20"/>
        </w:rPr>
        <w:t xml:space="preserve"> während und nach Beendigung des Vertragsverhältnisses ausschließlich für vom Vertrag umfasste Zwecke verwendet werden. Der/die </w:t>
      </w:r>
      <w:proofErr w:type="spellStart"/>
      <w:r w:rsidRPr="00E8649F">
        <w:rPr>
          <w:rFonts w:ascii="Aptos" w:hAnsi="Aptos"/>
          <w:sz w:val="20"/>
          <w:szCs w:val="20"/>
        </w:rPr>
        <w:t>Auftraggeber:in</w:t>
      </w:r>
      <w:proofErr w:type="spellEnd"/>
      <w:r w:rsidRPr="00E8649F">
        <w:rPr>
          <w:rFonts w:ascii="Aptos" w:hAnsi="Aptos"/>
          <w:sz w:val="20"/>
          <w:szCs w:val="20"/>
        </w:rPr>
        <w:t xml:space="preserve"> ist insofern nicht berechtigt, das Werk (die Werke) ohne ausdrückliche Zustimmung des/</w:t>
      </w:r>
      <w:proofErr w:type="gramStart"/>
      <w:r w:rsidRPr="00E8649F">
        <w:rPr>
          <w:rFonts w:ascii="Aptos" w:hAnsi="Aptos"/>
          <w:sz w:val="20"/>
          <w:szCs w:val="20"/>
        </w:rPr>
        <w:t xml:space="preserve">der </w:t>
      </w:r>
      <w:proofErr w:type="spellStart"/>
      <w:r w:rsidRPr="00E8649F">
        <w:rPr>
          <w:rFonts w:ascii="Aptos" w:hAnsi="Aptos"/>
          <w:sz w:val="20"/>
          <w:szCs w:val="20"/>
        </w:rPr>
        <w:t>Auftragnehmers</w:t>
      </w:r>
      <w:proofErr w:type="gramEnd"/>
      <w:r w:rsidRPr="00E8649F">
        <w:rPr>
          <w:rFonts w:ascii="Aptos" w:hAnsi="Aptos"/>
          <w:sz w:val="20"/>
          <w:szCs w:val="20"/>
        </w:rPr>
        <w:t>:in</w:t>
      </w:r>
      <w:proofErr w:type="spellEnd"/>
      <w:r w:rsidRPr="00E8649F">
        <w:rPr>
          <w:rFonts w:ascii="Aptos" w:hAnsi="Aptos"/>
          <w:sz w:val="20"/>
          <w:szCs w:val="20"/>
        </w:rPr>
        <w:t xml:space="preserve"> zu vervielfältigen und/oder zu verbreiten. Keinesfalls entsteht durch eine unberechtigte Vervielfältigung/Verbreitung des Werkes eine Haftung des/</w:t>
      </w:r>
      <w:proofErr w:type="gramStart"/>
      <w:r w:rsidRPr="00E8649F">
        <w:rPr>
          <w:rFonts w:ascii="Aptos" w:hAnsi="Aptos"/>
          <w:sz w:val="20"/>
          <w:szCs w:val="20"/>
        </w:rPr>
        <w:t xml:space="preserve">der </w:t>
      </w:r>
      <w:proofErr w:type="spellStart"/>
      <w:r w:rsidRPr="00E8649F">
        <w:rPr>
          <w:rFonts w:ascii="Aptos" w:hAnsi="Aptos"/>
          <w:sz w:val="20"/>
          <w:szCs w:val="20"/>
        </w:rPr>
        <w:t>Auftragnehmers</w:t>
      </w:r>
      <w:proofErr w:type="gramEnd"/>
      <w:r w:rsidRPr="00E8649F">
        <w:rPr>
          <w:rFonts w:ascii="Aptos" w:hAnsi="Aptos"/>
          <w:sz w:val="20"/>
          <w:szCs w:val="20"/>
        </w:rPr>
        <w:t>:in</w:t>
      </w:r>
      <w:proofErr w:type="spellEnd"/>
      <w:r w:rsidRPr="00E8649F">
        <w:rPr>
          <w:rFonts w:ascii="Aptos" w:hAnsi="Aptos"/>
          <w:sz w:val="20"/>
          <w:szCs w:val="20"/>
        </w:rPr>
        <w:t xml:space="preserve"> – insbesondere etwa für die Richtigkeit des Werkes – gegenüber Dritten.</w:t>
      </w:r>
    </w:p>
    <w:p w14:paraId="78C549A4" w14:textId="77777777" w:rsidR="00F74E31" w:rsidRPr="00BA7107" w:rsidRDefault="00F74E31" w:rsidP="005A3974">
      <w:pPr>
        <w:ind w:left="709" w:hanging="720"/>
        <w:jc w:val="both"/>
        <w:rPr>
          <w:rFonts w:ascii="Aptos" w:hAnsi="Aptos"/>
          <w:sz w:val="20"/>
          <w:szCs w:val="20"/>
        </w:rPr>
      </w:pPr>
    </w:p>
    <w:p w14:paraId="43A70633" w14:textId="5B3A5DA3" w:rsidR="00F74E31" w:rsidRPr="006F58C5" w:rsidRDefault="00F74E31" w:rsidP="005A3974">
      <w:pPr>
        <w:pStyle w:val="Listenabsatz"/>
        <w:numPr>
          <w:ilvl w:val="2"/>
          <w:numId w:val="2"/>
        </w:numPr>
        <w:ind w:left="709"/>
        <w:jc w:val="both"/>
        <w:rPr>
          <w:rFonts w:ascii="Aptos" w:hAnsi="Aptos"/>
          <w:sz w:val="20"/>
          <w:szCs w:val="20"/>
        </w:rPr>
      </w:pPr>
      <w:r w:rsidRPr="006F58C5">
        <w:rPr>
          <w:rFonts w:ascii="Aptos" w:hAnsi="Aptos"/>
          <w:sz w:val="20"/>
          <w:szCs w:val="20"/>
        </w:rPr>
        <w:t>Der Verstoß des/</w:t>
      </w:r>
      <w:proofErr w:type="gramStart"/>
      <w:r w:rsidRPr="006F58C5">
        <w:rPr>
          <w:rFonts w:ascii="Aptos" w:hAnsi="Aptos"/>
          <w:sz w:val="20"/>
          <w:szCs w:val="20"/>
        </w:rPr>
        <w:t xml:space="preserve">der </w:t>
      </w:r>
      <w:proofErr w:type="spellStart"/>
      <w:r w:rsidRPr="006F58C5">
        <w:rPr>
          <w:rFonts w:ascii="Aptos" w:hAnsi="Aptos"/>
          <w:sz w:val="20"/>
          <w:szCs w:val="20"/>
        </w:rPr>
        <w:t>Auftraggebers</w:t>
      </w:r>
      <w:proofErr w:type="gramEnd"/>
      <w:r w:rsidRPr="006F58C5">
        <w:rPr>
          <w:rFonts w:ascii="Aptos" w:hAnsi="Aptos"/>
          <w:sz w:val="20"/>
          <w:szCs w:val="20"/>
        </w:rPr>
        <w:t>:in</w:t>
      </w:r>
      <w:proofErr w:type="spellEnd"/>
      <w:r w:rsidRPr="006F58C5">
        <w:rPr>
          <w:rFonts w:ascii="Aptos" w:hAnsi="Aptos"/>
          <w:sz w:val="20"/>
          <w:szCs w:val="20"/>
        </w:rPr>
        <w:t xml:space="preserve"> gegen diese Bestimmungen berechtigt den/die </w:t>
      </w:r>
      <w:proofErr w:type="spellStart"/>
      <w:r w:rsidRPr="006F58C5">
        <w:rPr>
          <w:rFonts w:ascii="Aptos" w:hAnsi="Aptos"/>
          <w:sz w:val="20"/>
          <w:szCs w:val="20"/>
        </w:rPr>
        <w:t>Auftragnehmer:in</w:t>
      </w:r>
      <w:proofErr w:type="spellEnd"/>
      <w:r w:rsidRPr="006F58C5">
        <w:rPr>
          <w:rFonts w:ascii="Aptos" w:hAnsi="Aptos"/>
          <w:sz w:val="20"/>
          <w:szCs w:val="20"/>
        </w:rPr>
        <w:t xml:space="preserve"> zur sofortigen vorzeitigen Beendigung des Vertragsverhältnisses und zur Geltendmachung anderer gesetzlicher Ansprüche, insbesondere auf Unterlassung und/oder Schadenersatz.</w:t>
      </w:r>
    </w:p>
    <w:p w14:paraId="79A5A279" w14:textId="77777777" w:rsidR="00F74E31" w:rsidRPr="00BA7107" w:rsidRDefault="00F74E31" w:rsidP="005A3974">
      <w:pPr>
        <w:ind w:left="709" w:hanging="720"/>
        <w:jc w:val="both"/>
        <w:rPr>
          <w:rFonts w:ascii="Aptos" w:hAnsi="Aptos"/>
          <w:sz w:val="20"/>
          <w:szCs w:val="20"/>
        </w:rPr>
      </w:pPr>
    </w:p>
    <w:p w14:paraId="6256F4E4" w14:textId="5ECBF97B" w:rsidR="00F74E31" w:rsidRPr="006F58C5" w:rsidRDefault="00F74E31" w:rsidP="005A3974">
      <w:pPr>
        <w:pStyle w:val="Listenabsatz"/>
        <w:numPr>
          <w:ilvl w:val="1"/>
          <w:numId w:val="2"/>
        </w:numPr>
        <w:ind w:left="709" w:hanging="720"/>
        <w:jc w:val="both"/>
        <w:rPr>
          <w:rFonts w:ascii="Aptos" w:hAnsi="Aptos"/>
          <w:sz w:val="20"/>
          <w:szCs w:val="20"/>
        </w:rPr>
      </w:pPr>
      <w:r w:rsidRPr="006F58C5">
        <w:rPr>
          <w:rFonts w:ascii="Aptos" w:hAnsi="Aptos"/>
          <w:sz w:val="20"/>
          <w:szCs w:val="20"/>
        </w:rPr>
        <w:t>Gewährleistung</w:t>
      </w:r>
    </w:p>
    <w:p w14:paraId="3CFDAF1D" w14:textId="77777777" w:rsidR="00F74E31" w:rsidRPr="00BA7107" w:rsidRDefault="00F74E31" w:rsidP="005A3974">
      <w:pPr>
        <w:ind w:left="709" w:hanging="720"/>
        <w:jc w:val="both"/>
        <w:rPr>
          <w:rFonts w:ascii="Aptos" w:hAnsi="Aptos"/>
          <w:sz w:val="20"/>
          <w:szCs w:val="20"/>
        </w:rPr>
      </w:pPr>
    </w:p>
    <w:p w14:paraId="6B33AEAB" w14:textId="67D455DC" w:rsidR="00F74E31" w:rsidRPr="006F58C5" w:rsidRDefault="00F74E31" w:rsidP="005A3974">
      <w:pPr>
        <w:pStyle w:val="Listenabsatz"/>
        <w:numPr>
          <w:ilvl w:val="2"/>
          <w:numId w:val="2"/>
        </w:numPr>
        <w:ind w:left="709"/>
        <w:jc w:val="both"/>
        <w:rPr>
          <w:rFonts w:ascii="Aptos" w:hAnsi="Aptos"/>
          <w:sz w:val="20"/>
          <w:szCs w:val="20"/>
        </w:rPr>
      </w:pPr>
      <w:r w:rsidRPr="006F58C5">
        <w:rPr>
          <w:rFonts w:ascii="Aptos" w:hAnsi="Aptos"/>
          <w:sz w:val="20"/>
          <w:szCs w:val="20"/>
        </w:rPr>
        <w:t xml:space="preserve">Der/die </w:t>
      </w:r>
      <w:proofErr w:type="spellStart"/>
      <w:r w:rsidRPr="006F58C5">
        <w:rPr>
          <w:rFonts w:ascii="Aptos" w:hAnsi="Aptos"/>
          <w:sz w:val="20"/>
          <w:szCs w:val="20"/>
        </w:rPr>
        <w:t>Auftragnehmer:in</w:t>
      </w:r>
      <w:proofErr w:type="spellEnd"/>
      <w:r w:rsidRPr="006F58C5">
        <w:rPr>
          <w:rFonts w:ascii="Aptos" w:hAnsi="Aptos"/>
          <w:sz w:val="20"/>
          <w:szCs w:val="20"/>
        </w:rPr>
        <w:t xml:space="preserve"> ist ohne Rücksicht auf ein Verschulden berechtigt und verpflichtet, bekanntwerdende Unrichtigkeiten und Mängel im Rahmen der gesetzlichen Gewährleistung an seiner/ihrer Leistung zu beheben. Er/sie wird den/die </w:t>
      </w:r>
      <w:proofErr w:type="spellStart"/>
      <w:r w:rsidRPr="006F58C5">
        <w:rPr>
          <w:rFonts w:ascii="Aptos" w:hAnsi="Aptos"/>
          <w:sz w:val="20"/>
          <w:szCs w:val="20"/>
        </w:rPr>
        <w:t>Auftraggeber:in</w:t>
      </w:r>
      <w:proofErr w:type="spellEnd"/>
      <w:r w:rsidRPr="006F58C5">
        <w:rPr>
          <w:rFonts w:ascii="Aptos" w:hAnsi="Aptos"/>
          <w:sz w:val="20"/>
          <w:szCs w:val="20"/>
        </w:rPr>
        <w:t xml:space="preserve"> hievon unverzüglich in Kenntnis setzen. </w:t>
      </w:r>
    </w:p>
    <w:p w14:paraId="38C0CCBC" w14:textId="77777777" w:rsidR="00F74E31" w:rsidRPr="00BA7107" w:rsidRDefault="00F74E31" w:rsidP="005A3974">
      <w:pPr>
        <w:ind w:left="709" w:hanging="720"/>
        <w:jc w:val="both"/>
        <w:rPr>
          <w:rFonts w:ascii="Aptos" w:hAnsi="Aptos"/>
          <w:sz w:val="20"/>
          <w:szCs w:val="20"/>
        </w:rPr>
      </w:pPr>
    </w:p>
    <w:p w14:paraId="577B1074" w14:textId="0DF1FA15" w:rsidR="00F74E31" w:rsidRPr="00B0124E" w:rsidRDefault="00F74E31" w:rsidP="005A3974">
      <w:pPr>
        <w:pStyle w:val="Listenabsatz"/>
        <w:numPr>
          <w:ilvl w:val="2"/>
          <w:numId w:val="2"/>
        </w:numPr>
        <w:ind w:left="709"/>
        <w:jc w:val="both"/>
        <w:rPr>
          <w:rFonts w:ascii="Aptos" w:hAnsi="Aptos"/>
          <w:sz w:val="20"/>
          <w:szCs w:val="20"/>
        </w:rPr>
      </w:pPr>
      <w:r w:rsidRPr="00B0124E">
        <w:rPr>
          <w:rFonts w:ascii="Aptos" w:hAnsi="Aptos"/>
          <w:sz w:val="20"/>
          <w:szCs w:val="20"/>
        </w:rPr>
        <w:t>Dieser Anspruch des/</w:t>
      </w:r>
      <w:proofErr w:type="gramStart"/>
      <w:r w:rsidRPr="00B0124E">
        <w:rPr>
          <w:rFonts w:ascii="Aptos" w:hAnsi="Aptos"/>
          <w:sz w:val="20"/>
          <w:szCs w:val="20"/>
        </w:rPr>
        <w:t xml:space="preserve">der </w:t>
      </w:r>
      <w:proofErr w:type="spellStart"/>
      <w:r w:rsidRPr="00B0124E">
        <w:rPr>
          <w:rFonts w:ascii="Aptos" w:hAnsi="Aptos"/>
          <w:sz w:val="20"/>
          <w:szCs w:val="20"/>
        </w:rPr>
        <w:t>Auftraggebers</w:t>
      </w:r>
      <w:proofErr w:type="gramEnd"/>
      <w:r w:rsidRPr="00B0124E">
        <w:rPr>
          <w:rFonts w:ascii="Aptos" w:hAnsi="Aptos"/>
          <w:sz w:val="20"/>
          <w:szCs w:val="20"/>
        </w:rPr>
        <w:t>:in</w:t>
      </w:r>
      <w:proofErr w:type="spellEnd"/>
      <w:r w:rsidRPr="00B0124E">
        <w:rPr>
          <w:rFonts w:ascii="Aptos" w:hAnsi="Aptos"/>
          <w:sz w:val="20"/>
          <w:szCs w:val="20"/>
        </w:rPr>
        <w:t xml:space="preserve"> erlischt nach sechs Monaten nach Erbringen der jeweiligen Leistung.</w:t>
      </w:r>
    </w:p>
    <w:p w14:paraId="273308E9" w14:textId="77777777" w:rsidR="00F74E31" w:rsidRPr="00BA7107" w:rsidRDefault="00F74E31" w:rsidP="005A3974">
      <w:pPr>
        <w:ind w:left="709" w:hanging="720"/>
        <w:jc w:val="both"/>
        <w:rPr>
          <w:rFonts w:ascii="Aptos" w:hAnsi="Aptos"/>
          <w:sz w:val="20"/>
          <w:szCs w:val="20"/>
        </w:rPr>
      </w:pPr>
    </w:p>
    <w:p w14:paraId="6BE99328" w14:textId="0B99EE32" w:rsidR="00F74E31" w:rsidRPr="00B0124E" w:rsidRDefault="00F74E31" w:rsidP="005A3974">
      <w:pPr>
        <w:pStyle w:val="Listenabsatz"/>
        <w:numPr>
          <w:ilvl w:val="1"/>
          <w:numId w:val="2"/>
        </w:numPr>
        <w:ind w:left="709" w:hanging="720"/>
        <w:jc w:val="both"/>
        <w:rPr>
          <w:rFonts w:ascii="Aptos" w:hAnsi="Aptos"/>
          <w:sz w:val="20"/>
          <w:szCs w:val="20"/>
        </w:rPr>
      </w:pPr>
      <w:r w:rsidRPr="00B0124E">
        <w:rPr>
          <w:rFonts w:ascii="Aptos" w:hAnsi="Aptos"/>
          <w:sz w:val="20"/>
          <w:szCs w:val="20"/>
        </w:rPr>
        <w:t>Haftung / Schadenersatz</w:t>
      </w:r>
    </w:p>
    <w:p w14:paraId="7ABF4E6D" w14:textId="77777777" w:rsidR="00F74E31" w:rsidRPr="00BA7107" w:rsidRDefault="00F74E31" w:rsidP="005A3974">
      <w:pPr>
        <w:ind w:left="709" w:hanging="720"/>
        <w:jc w:val="both"/>
        <w:rPr>
          <w:rFonts w:ascii="Aptos" w:hAnsi="Aptos"/>
          <w:sz w:val="20"/>
          <w:szCs w:val="20"/>
        </w:rPr>
      </w:pPr>
    </w:p>
    <w:p w14:paraId="1830B731" w14:textId="4C57845E" w:rsidR="00F74E31" w:rsidRPr="00B0124E" w:rsidRDefault="00F74E31" w:rsidP="005A3974">
      <w:pPr>
        <w:pStyle w:val="Listenabsatz"/>
        <w:numPr>
          <w:ilvl w:val="2"/>
          <w:numId w:val="2"/>
        </w:numPr>
        <w:ind w:left="709"/>
        <w:jc w:val="both"/>
        <w:rPr>
          <w:rFonts w:ascii="Aptos" w:hAnsi="Aptos"/>
          <w:sz w:val="20"/>
          <w:szCs w:val="20"/>
        </w:rPr>
      </w:pPr>
      <w:r w:rsidRPr="00B0124E">
        <w:rPr>
          <w:rFonts w:ascii="Aptos" w:hAnsi="Aptos"/>
          <w:sz w:val="20"/>
          <w:szCs w:val="20"/>
        </w:rPr>
        <w:lastRenderedPageBreak/>
        <w:t xml:space="preserve">Der/die </w:t>
      </w:r>
      <w:proofErr w:type="spellStart"/>
      <w:r w:rsidRPr="00B0124E">
        <w:rPr>
          <w:rFonts w:ascii="Aptos" w:hAnsi="Aptos"/>
          <w:sz w:val="20"/>
          <w:szCs w:val="20"/>
        </w:rPr>
        <w:t>Auftragnehmer:in</w:t>
      </w:r>
      <w:proofErr w:type="spellEnd"/>
      <w:r w:rsidRPr="00B0124E">
        <w:rPr>
          <w:rFonts w:ascii="Aptos" w:hAnsi="Aptos"/>
          <w:sz w:val="20"/>
          <w:szCs w:val="20"/>
        </w:rPr>
        <w:t xml:space="preserve"> haftet dem/der </w:t>
      </w:r>
      <w:proofErr w:type="spellStart"/>
      <w:r w:rsidRPr="00B0124E">
        <w:rPr>
          <w:rFonts w:ascii="Aptos" w:hAnsi="Aptos"/>
          <w:sz w:val="20"/>
          <w:szCs w:val="20"/>
        </w:rPr>
        <w:t>Auftraggeber:in</w:t>
      </w:r>
      <w:proofErr w:type="spellEnd"/>
      <w:r w:rsidRPr="00B0124E">
        <w:rPr>
          <w:rFonts w:ascii="Aptos" w:hAnsi="Aptos"/>
          <w:sz w:val="20"/>
          <w:szCs w:val="20"/>
        </w:rPr>
        <w:t xml:space="preserve"> für Schäden – ausgenommen für Personenschäden - nur im Falle groben Verschuldens (Vorsatz oder grobe Fahrlässigkeit). Dies gilt sinngemäß auch für Schäden, die auf vom/</w:t>
      </w:r>
      <w:proofErr w:type="gramStart"/>
      <w:r w:rsidRPr="00B0124E">
        <w:rPr>
          <w:rFonts w:ascii="Aptos" w:hAnsi="Aptos"/>
          <w:sz w:val="20"/>
          <w:szCs w:val="20"/>
        </w:rPr>
        <w:t xml:space="preserve">von der </w:t>
      </w:r>
      <w:proofErr w:type="spellStart"/>
      <w:r w:rsidRPr="00B0124E">
        <w:rPr>
          <w:rFonts w:ascii="Aptos" w:hAnsi="Aptos"/>
          <w:sz w:val="20"/>
          <w:szCs w:val="20"/>
        </w:rPr>
        <w:t>Auftragnehmer</w:t>
      </w:r>
      <w:proofErr w:type="gramEnd"/>
      <w:r w:rsidRPr="00B0124E">
        <w:rPr>
          <w:rFonts w:ascii="Aptos" w:hAnsi="Aptos"/>
          <w:sz w:val="20"/>
          <w:szCs w:val="20"/>
        </w:rPr>
        <w:t>:in</w:t>
      </w:r>
      <w:proofErr w:type="spellEnd"/>
      <w:r w:rsidRPr="00B0124E">
        <w:rPr>
          <w:rFonts w:ascii="Aptos" w:hAnsi="Aptos"/>
          <w:sz w:val="20"/>
          <w:szCs w:val="20"/>
        </w:rPr>
        <w:t xml:space="preserve"> beigezogene Dritte zurückgehen. </w:t>
      </w:r>
    </w:p>
    <w:p w14:paraId="1FF09590" w14:textId="77777777" w:rsidR="00F74E31" w:rsidRPr="00BA7107" w:rsidRDefault="00F74E31" w:rsidP="005A3974">
      <w:pPr>
        <w:ind w:left="709" w:hanging="720"/>
        <w:jc w:val="both"/>
        <w:rPr>
          <w:rFonts w:ascii="Aptos" w:hAnsi="Aptos"/>
          <w:sz w:val="20"/>
          <w:szCs w:val="20"/>
        </w:rPr>
      </w:pPr>
    </w:p>
    <w:p w14:paraId="6BA68914" w14:textId="4047087C" w:rsidR="00F74E31" w:rsidRPr="00305E90" w:rsidRDefault="00F74E31" w:rsidP="005A3974">
      <w:pPr>
        <w:pStyle w:val="Listenabsatz"/>
        <w:numPr>
          <w:ilvl w:val="2"/>
          <w:numId w:val="2"/>
        </w:numPr>
        <w:ind w:left="709"/>
        <w:jc w:val="both"/>
        <w:rPr>
          <w:rFonts w:ascii="Aptos" w:hAnsi="Aptos"/>
          <w:sz w:val="20"/>
          <w:szCs w:val="20"/>
        </w:rPr>
      </w:pPr>
      <w:r w:rsidRPr="00305E90">
        <w:rPr>
          <w:rFonts w:ascii="Aptos" w:hAnsi="Aptos"/>
          <w:sz w:val="20"/>
          <w:szCs w:val="20"/>
        </w:rPr>
        <w:t xml:space="preserve">Schadenersatzansprüche des/der </w:t>
      </w:r>
      <w:proofErr w:type="spellStart"/>
      <w:r w:rsidRPr="00305E90">
        <w:rPr>
          <w:rFonts w:ascii="Aptos" w:hAnsi="Aptos"/>
          <w:sz w:val="20"/>
          <w:szCs w:val="20"/>
        </w:rPr>
        <w:t>Aufraggebers:in</w:t>
      </w:r>
      <w:proofErr w:type="spellEnd"/>
      <w:r w:rsidRPr="00305E90">
        <w:rPr>
          <w:rFonts w:ascii="Aptos" w:hAnsi="Aptos"/>
          <w:sz w:val="20"/>
          <w:szCs w:val="20"/>
        </w:rPr>
        <w:t xml:space="preserve"> können nur innerhalb von sechs Monaten ab Kenntnis von Schaden und Schädiger, spätestens aber innerhalb von drei Jahren nach dem anspruchsbegründenden Ereignis gerichtlich geltend gemacht werden. </w:t>
      </w:r>
    </w:p>
    <w:p w14:paraId="6EE5C750" w14:textId="77777777" w:rsidR="00F74E31" w:rsidRPr="00BA7107" w:rsidRDefault="00F74E31" w:rsidP="005A3974">
      <w:pPr>
        <w:ind w:left="709" w:hanging="720"/>
        <w:jc w:val="both"/>
        <w:rPr>
          <w:rFonts w:ascii="Aptos" w:hAnsi="Aptos"/>
          <w:sz w:val="20"/>
          <w:szCs w:val="20"/>
        </w:rPr>
      </w:pPr>
    </w:p>
    <w:p w14:paraId="001C3C6E" w14:textId="4C66403B" w:rsidR="00F74E31" w:rsidRPr="00305E90" w:rsidRDefault="00F74E31" w:rsidP="005A3974">
      <w:pPr>
        <w:pStyle w:val="Listenabsatz"/>
        <w:numPr>
          <w:ilvl w:val="2"/>
          <w:numId w:val="2"/>
        </w:numPr>
        <w:ind w:left="709"/>
        <w:jc w:val="both"/>
        <w:rPr>
          <w:rFonts w:ascii="Aptos" w:hAnsi="Aptos"/>
          <w:sz w:val="20"/>
          <w:szCs w:val="20"/>
        </w:rPr>
      </w:pPr>
      <w:r w:rsidRPr="00305E90">
        <w:rPr>
          <w:rFonts w:ascii="Aptos" w:hAnsi="Aptos"/>
          <w:sz w:val="20"/>
          <w:szCs w:val="20"/>
        </w:rPr>
        <w:t xml:space="preserve">Der/die </w:t>
      </w:r>
      <w:proofErr w:type="spellStart"/>
      <w:r w:rsidRPr="00305E90">
        <w:rPr>
          <w:rFonts w:ascii="Aptos" w:hAnsi="Aptos"/>
          <w:sz w:val="20"/>
          <w:szCs w:val="20"/>
        </w:rPr>
        <w:t>Auftraggeber:in</w:t>
      </w:r>
      <w:proofErr w:type="spellEnd"/>
      <w:r w:rsidRPr="00305E90">
        <w:rPr>
          <w:rFonts w:ascii="Aptos" w:hAnsi="Aptos"/>
          <w:sz w:val="20"/>
          <w:szCs w:val="20"/>
        </w:rPr>
        <w:t xml:space="preserve"> hat jeweils den Beweis zu erbringen, dass der Schaden auf ein Verschulden des/</w:t>
      </w:r>
      <w:proofErr w:type="gramStart"/>
      <w:r w:rsidRPr="00305E90">
        <w:rPr>
          <w:rFonts w:ascii="Aptos" w:hAnsi="Aptos"/>
          <w:sz w:val="20"/>
          <w:szCs w:val="20"/>
        </w:rPr>
        <w:t xml:space="preserve">der </w:t>
      </w:r>
      <w:proofErr w:type="spellStart"/>
      <w:r w:rsidRPr="00305E90">
        <w:rPr>
          <w:rFonts w:ascii="Aptos" w:hAnsi="Aptos"/>
          <w:sz w:val="20"/>
          <w:szCs w:val="20"/>
        </w:rPr>
        <w:t>Auftragnehmers</w:t>
      </w:r>
      <w:proofErr w:type="gramEnd"/>
      <w:r w:rsidRPr="00305E90">
        <w:rPr>
          <w:rFonts w:ascii="Aptos" w:hAnsi="Aptos"/>
          <w:sz w:val="20"/>
          <w:szCs w:val="20"/>
        </w:rPr>
        <w:t>:in</w:t>
      </w:r>
      <w:proofErr w:type="spellEnd"/>
      <w:r w:rsidRPr="00305E90">
        <w:rPr>
          <w:rFonts w:ascii="Aptos" w:hAnsi="Aptos"/>
          <w:sz w:val="20"/>
          <w:szCs w:val="20"/>
        </w:rPr>
        <w:t xml:space="preserve"> zurückzuführen ist.</w:t>
      </w:r>
    </w:p>
    <w:p w14:paraId="5646FEE2" w14:textId="77777777" w:rsidR="00F74E31" w:rsidRPr="00BA7107" w:rsidRDefault="00F74E31" w:rsidP="005A3974">
      <w:pPr>
        <w:ind w:left="709" w:hanging="720"/>
        <w:jc w:val="both"/>
        <w:rPr>
          <w:rFonts w:ascii="Aptos" w:hAnsi="Aptos"/>
          <w:sz w:val="20"/>
          <w:szCs w:val="20"/>
        </w:rPr>
      </w:pPr>
    </w:p>
    <w:p w14:paraId="7CAD0369" w14:textId="7F851541" w:rsidR="00F74E31" w:rsidRPr="00305E90" w:rsidRDefault="00F74E31" w:rsidP="005A3974">
      <w:pPr>
        <w:pStyle w:val="Listenabsatz"/>
        <w:numPr>
          <w:ilvl w:val="2"/>
          <w:numId w:val="2"/>
        </w:numPr>
        <w:ind w:left="709"/>
        <w:jc w:val="both"/>
        <w:rPr>
          <w:rFonts w:ascii="Aptos" w:hAnsi="Aptos"/>
          <w:sz w:val="20"/>
          <w:szCs w:val="20"/>
        </w:rPr>
      </w:pPr>
      <w:r w:rsidRPr="00305E90">
        <w:rPr>
          <w:rFonts w:ascii="Aptos" w:hAnsi="Aptos"/>
          <w:sz w:val="20"/>
          <w:szCs w:val="20"/>
        </w:rPr>
        <w:t xml:space="preserve">Sofern der/die </w:t>
      </w:r>
      <w:proofErr w:type="spellStart"/>
      <w:r w:rsidRPr="00305E90">
        <w:rPr>
          <w:rFonts w:ascii="Aptos" w:hAnsi="Aptos"/>
          <w:sz w:val="20"/>
          <w:szCs w:val="20"/>
        </w:rPr>
        <w:t>Auftragnehmer:in</w:t>
      </w:r>
      <w:proofErr w:type="spellEnd"/>
      <w:r w:rsidRPr="00305E90">
        <w:rPr>
          <w:rFonts w:ascii="Aptos" w:hAnsi="Aptos"/>
          <w:sz w:val="20"/>
          <w:szCs w:val="20"/>
        </w:rPr>
        <w:t xml:space="preserve"> das Werk unter Zuhilfenahme Dritter erbringt und in diesem Zusammenhang Gewährleistungs- und/oder Haftungsansprüche gegenüber diesen Dritten entstehen, tritt der/die </w:t>
      </w:r>
      <w:proofErr w:type="spellStart"/>
      <w:r w:rsidRPr="00305E90">
        <w:rPr>
          <w:rFonts w:ascii="Aptos" w:hAnsi="Aptos"/>
          <w:sz w:val="20"/>
          <w:szCs w:val="20"/>
        </w:rPr>
        <w:t>Auftragnehmer:in</w:t>
      </w:r>
      <w:proofErr w:type="spellEnd"/>
      <w:r w:rsidRPr="00305E90">
        <w:rPr>
          <w:rFonts w:ascii="Aptos" w:hAnsi="Aptos"/>
          <w:sz w:val="20"/>
          <w:szCs w:val="20"/>
        </w:rPr>
        <w:t xml:space="preserve"> diese Ansprüche an den/die </w:t>
      </w:r>
      <w:proofErr w:type="spellStart"/>
      <w:r w:rsidRPr="00305E90">
        <w:rPr>
          <w:rFonts w:ascii="Aptos" w:hAnsi="Aptos"/>
          <w:sz w:val="20"/>
          <w:szCs w:val="20"/>
        </w:rPr>
        <w:t>Auftraggeber:in</w:t>
      </w:r>
      <w:proofErr w:type="spellEnd"/>
      <w:r w:rsidRPr="00305E90">
        <w:rPr>
          <w:rFonts w:ascii="Aptos" w:hAnsi="Aptos"/>
          <w:sz w:val="20"/>
          <w:szCs w:val="20"/>
        </w:rPr>
        <w:t xml:space="preserve"> ab. Der/die </w:t>
      </w:r>
      <w:proofErr w:type="spellStart"/>
      <w:r w:rsidRPr="00305E90">
        <w:rPr>
          <w:rFonts w:ascii="Aptos" w:hAnsi="Aptos"/>
          <w:sz w:val="20"/>
          <w:szCs w:val="20"/>
        </w:rPr>
        <w:t>Auftraggeber:in</w:t>
      </w:r>
      <w:proofErr w:type="spellEnd"/>
      <w:r w:rsidRPr="00305E90">
        <w:rPr>
          <w:rFonts w:ascii="Aptos" w:hAnsi="Aptos"/>
          <w:sz w:val="20"/>
          <w:szCs w:val="20"/>
        </w:rPr>
        <w:t xml:space="preserve"> wird sich in diesem Fall vorrangig an diese Dritten halten.</w:t>
      </w:r>
    </w:p>
    <w:p w14:paraId="1468BD2C" w14:textId="77777777" w:rsidR="00F74E31" w:rsidRPr="00BA7107" w:rsidRDefault="00F74E31" w:rsidP="005A3974">
      <w:pPr>
        <w:ind w:left="709" w:hanging="720"/>
        <w:jc w:val="both"/>
        <w:rPr>
          <w:rFonts w:ascii="Aptos" w:hAnsi="Aptos"/>
          <w:sz w:val="20"/>
          <w:szCs w:val="20"/>
        </w:rPr>
      </w:pPr>
    </w:p>
    <w:p w14:paraId="112DF55D" w14:textId="634403E8" w:rsidR="00F74E31" w:rsidRPr="00305E90" w:rsidRDefault="00F74E31" w:rsidP="005A3974">
      <w:pPr>
        <w:pStyle w:val="Listenabsatz"/>
        <w:numPr>
          <w:ilvl w:val="1"/>
          <w:numId w:val="2"/>
        </w:numPr>
        <w:ind w:left="709" w:hanging="720"/>
        <w:jc w:val="both"/>
        <w:rPr>
          <w:rFonts w:ascii="Aptos" w:hAnsi="Aptos"/>
          <w:sz w:val="20"/>
          <w:szCs w:val="20"/>
        </w:rPr>
      </w:pPr>
      <w:r w:rsidRPr="00305E90">
        <w:rPr>
          <w:rFonts w:ascii="Aptos" w:hAnsi="Aptos"/>
          <w:sz w:val="20"/>
          <w:szCs w:val="20"/>
        </w:rPr>
        <w:t>Geheimhaltung / Datenschutz</w:t>
      </w:r>
    </w:p>
    <w:p w14:paraId="2B2AA2FD" w14:textId="77777777" w:rsidR="00F74E31" w:rsidRPr="00BA7107" w:rsidRDefault="00F74E31" w:rsidP="005A3974">
      <w:pPr>
        <w:ind w:left="709" w:hanging="720"/>
        <w:jc w:val="both"/>
        <w:rPr>
          <w:rFonts w:ascii="Aptos" w:hAnsi="Aptos"/>
          <w:sz w:val="20"/>
          <w:szCs w:val="20"/>
        </w:rPr>
      </w:pPr>
    </w:p>
    <w:p w14:paraId="1DBB9236" w14:textId="5890049E" w:rsidR="00F74E31" w:rsidRPr="00305E90" w:rsidRDefault="00F74E31" w:rsidP="005A3974">
      <w:pPr>
        <w:pStyle w:val="Listenabsatz"/>
        <w:numPr>
          <w:ilvl w:val="2"/>
          <w:numId w:val="2"/>
        </w:numPr>
        <w:ind w:left="709"/>
        <w:jc w:val="both"/>
        <w:rPr>
          <w:rFonts w:ascii="Aptos" w:hAnsi="Aptos"/>
          <w:sz w:val="20"/>
          <w:szCs w:val="20"/>
        </w:rPr>
      </w:pPr>
      <w:r w:rsidRPr="00305E90">
        <w:rPr>
          <w:rFonts w:ascii="Aptos" w:hAnsi="Aptos"/>
          <w:sz w:val="20"/>
          <w:szCs w:val="20"/>
        </w:rPr>
        <w:t xml:space="preserve">Der/die </w:t>
      </w:r>
      <w:proofErr w:type="spellStart"/>
      <w:r w:rsidRPr="00305E90">
        <w:rPr>
          <w:rFonts w:ascii="Aptos" w:hAnsi="Aptos"/>
          <w:sz w:val="20"/>
          <w:szCs w:val="20"/>
        </w:rPr>
        <w:t>Auftragnehmer:in</w:t>
      </w:r>
      <w:proofErr w:type="spellEnd"/>
      <w:r w:rsidRPr="00305E90">
        <w:rPr>
          <w:rFonts w:ascii="Aptos" w:hAnsi="Aptos"/>
          <w:sz w:val="20"/>
          <w:szCs w:val="20"/>
        </w:rPr>
        <w:t xml:space="preserve"> verpflichtet sich zu unbedingtem Stillschweigen über alle ihm/ihr zur Kenntnis gelangenden geschäftlichen Angelegenheiten, insbesondere Geschäfts- und Betriebsgeheimnisse sowie jedwede Information, die er/sie über Art, Betriebsumfang und praktische Tätigkeit des/</w:t>
      </w:r>
      <w:proofErr w:type="gramStart"/>
      <w:r w:rsidRPr="00305E90">
        <w:rPr>
          <w:rFonts w:ascii="Aptos" w:hAnsi="Aptos"/>
          <w:sz w:val="20"/>
          <w:szCs w:val="20"/>
        </w:rPr>
        <w:t xml:space="preserve">der </w:t>
      </w:r>
      <w:proofErr w:type="spellStart"/>
      <w:r w:rsidRPr="00305E90">
        <w:rPr>
          <w:rFonts w:ascii="Aptos" w:hAnsi="Aptos"/>
          <w:sz w:val="20"/>
          <w:szCs w:val="20"/>
        </w:rPr>
        <w:t>Auftraggebers</w:t>
      </w:r>
      <w:proofErr w:type="gramEnd"/>
      <w:r w:rsidRPr="00305E90">
        <w:rPr>
          <w:rFonts w:ascii="Aptos" w:hAnsi="Aptos"/>
          <w:sz w:val="20"/>
          <w:szCs w:val="20"/>
        </w:rPr>
        <w:t>:in</w:t>
      </w:r>
      <w:proofErr w:type="spellEnd"/>
      <w:r w:rsidRPr="00305E90">
        <w:rPr>
          <w:rFonts w:ascii="Aptos" w:hAnsi="Aptos"/>
          <w:sz w:val="20"/>
          <w:szCs w:val="20"/>
        </w:rPr>
        <w:t xml:space="preserve"> erhält.</w:t>
      </w:r>
    </w:p>
    <w:p w14:paraId="3FE4F457" w14:textId="77777777" w:rsidR="00F74E31" w:rsidRPr="00BA7107" w:rsidRDefault="00F74E31" w:rsidP="005A3974">
      <w:pPr>
        <w:ind w:left="709" w:hanging="720"/>
        <w:jc w:val="both"/>
        <w:rPr>
          <w:rFonts w:ascii="Aptos" w:hAnsi="Aptos"/>
          <w:sz w:val="20"/>
          <w:szCs w:val="20"/>
        </w:rPr>
      </w:pPr>
    </w:p>
    <w:p w14:paraId="4D7E7576" w14:textId="1C07F30D" w:rsidR="00F74E31" w:rsidRPr="005D4CC9" w:rsidRDefault="00F74E31" w:rsidP="005A3974">
      <w:pPr>
        <w:pStyle w:val="Listenabsatz"/>
        <w:numPr>
          <w:ilvl w:val="2"/>
          <w:numId w:val="2"/>
        </w:numPr>
        <w:ind w:left="709"/>
        <w:jc w:val="both"/>
        <w:rPr>
          <w:rFonts w:ascii="Aptos" w:hAnsi="Aptos"/>
          <w:sz w:val="20"/>
          <w:szCs w:val="20"/>
        </w:rPr>
      </w:pPr>
      <w:r w:rsidRPr="005D4CC9">
        <w:rPr>
          <w:rFonts w:ascii="Aptos" w:hAnsi="Aptos"/>
          <w:sz w:val="20"/>
          <w:szCs w:val="20"/>
        </w:rPr>
        <w:t xml:space="preserve">Weiters verpflichtet sich der/die </w:t>
      </w:r>
      <w:proofErr w:type="spellStart"/>
      <w:r w:rsidRPr="005D4CC9">
        <w:rPr>
          <w:rFonts w:ascii="Aptos" w:hAnsi="Aptos"/>
          <w:sz w:val="20"/>
          <w:szCs w:val="20"/>
        </w:rPr>
        <w:t>Auftragnehmer:in</w:t>
      </w:r>
      <w:proofErr w:type="spellEnd"/>
      <w:r w:rsidRPr="005D4CC9">
        <w:rPr>
          <w:rFonts w:ascii="Aptos" w:hAnsi="Aptos"/>
          <w:sz w:val="20"/>
          <w:szCs w:val="20"/>
        </w:rPr>
        <w:t xml:space="preserve">, über den gesamten Inhalt des Werkes sowie sämtliche Informationen und Umstände, die ihm/ihr im Zusammenhang mit der Erstellung des Werkes zugegangen sind, insbesondere auch über die Daten von </w:t>
      </w:r>
      <w:proofErr w:type="spellStart"/>
      <w:proofErr w:type="gramStart"/>
      <w:r w:rsidRPr="005D4CC9">
        <w:rPr>
          <w:rFonts w:ascii="Aptos" w:hAnsi="Aptos"/>
          <w:sz w:val="20"/>
          <w:szCs w:val="20"/>
        </w:rPr>
        <w:t>Klient:innen</w:t>
      </w:r>
      <w:proofErr w:type="spellEnd"/>
      <w:proofErr w:type="gramEnd"/>
      <w:r w:rsidRPr="005D4CC9">
        <w:rPr>
          <w:rFonts w:ascii="Aptos" w:hAnsi="Aptos"/>
          <w:sz w:val="20"/>
          <w:szCs w:val="20"/>
        </w:rPr>
        <w:t xml:space="preserve"> des/</w:t>
      </w:r>
      <w:proofErr w:type="gramStart"/>
      <w:r w:rsidRPr="005D4CC9">
        <w:rPr>
          <w:rFonts w:ascii="Aptos" w:hAnsi="Aptos"/>
          <w:sz w:val="20"/>
          <w:szCs w:val="20"/>
        </w:rPr>
        <w:t xml:space="preserve">der </w:t>
      </w:r>
      <w:proofErr w:type="spellStart"/>
      <w:r w:rsidRPr="005D4CC9">
        <w:rPr>
          <w:rFonts w:ascii="Aptos" w:hAnsi="Aptos"/>
          <w:sz w:val="20"/>
          <w:szCs w:val="20"/>
        </w:rPr>
        <w:t>Auftraggebers</w:t>
      </w:r>
      <w:proofErr w:type="gramEnd"/>
      <w:r w:rsidRPr="005D4CC9">
        <w:rPr>
          <w:rFonts w:ascii="Aptos" w:hAnsi="Aptos"/>
          <w:sz w:val="20"/>
          <w:szCs w:val="20"/>
        </w:rPr>
        <w:t>:in</w:t>
      </w:r>
      <w:proofErr w:type="spellEnd"/>
      <w:r w:rsidRPr="005D4CC9">
        <w:rPr>
          <w:rFonts w:ascii="Aptos" w:hAnsi="Aptos"/>
          <w:sz w:val="20"/>
          <w:szCs w:val="20"/>
        </w:rPr>
        <w:t>, Dritten gegenüber Stillschweigen zu bewahren.</w:t>
      </w:r>
    </w:p>
    <w:p w14:paraId="076D1121" w14:textId="77777777" w:rsidR="00F74E31" w:rsidRPr="00BA7107" w:rsidRDefault="00F74E31" w:rsidP="005A3974">
      <w:pPr>
        <w:ind w:left="709" w:hanging="720"/>
        <w:jc w:val="both"/>
        <w:rPr>
          <w:rFonts w:ascii="Aptos" w:hAnsi="Aptos"/>
          <w:sz w:val="20"/>
          <w:szCs w:val="20"/>
        </w:rPr>
      </w:pPr>
    </w:p>
    <w:p w14:paraId="7E36C99E" w14:textId="432EB814" w:rsidR="00F74E31" w:rsidRPr="005D4CC9" w:rsidRDefault="00F74E31" w:rsidP="005A3974">
      <w:pPr>
        <w:pStyle w:val="Listenabsatz"/>
        <w:numPr>
          <w:ilvl w:val="2"/>
          <w:numId w:val="2"/>
        </w:numPr>
        <w:ind w:left="709"/>
        <w:jc w:val="both"/>
        <w:rPr>
          <w:rFonts w:ascii="Aptos" w:hAnsi="Aptos"/>
          <w:sz w:val="20"/>
          <w:szCs w:val="20"/>
        </w:rPr>
      </w:pPr>
      <w:r w:rsidRPr="005D4CC9">
        <w:rPr>
          <w:rFonts w:ascii="Aptos" w:hAnsi="Aptos"/>
          <w:sz w:val="20"/>
          <w:szCs w:val="20"/>
        </w:rPr>
        <w:t xml:space="preserve">Der/die </w:t>
      </w:r>
      <w:proofErr w:type="spellStart"/>
      <w:r w:rsidRPr="005D4CC9">
        <w:rPr>
          <w:rFonts w:ascii="Aptos" w:hAnsi="Aptos"/>
          <w:sz w:val="20"/>
          <w:szCs w:val="20"/>
        </w:rPr>
        <w:t>Auftragnehmer:in</w:t>
      </w:r>
      <w:proofErr w:type="spellEnd"/>
      <w:r w:rsidRPr="005D4CC9">
        <w:rPr>
          <w:rFonts w:ascii="Aptos" w:hAnsi="Aptos"/>
          <w:sz w:val="20"/>
          <w:szCs w:val="20"/>
        </w:rPr>
        <w:t xml:space="preserve"> ist von der Schweigepflicht gegenüber allfälligen Gehilfen und </w:t>
      </w:r>
      <w:proofErr w:type="spellStart"/>
      <w:proofErr w:type="gramStart"/>
      <w:r w:rsidRPr="005D4CC9">
        <w:rPr>
          <w:rFonts w:ascii="Aptos" w:hAnsi="Aptos"/>
          <w:sz w:val="20"/>
          <w:szCs w:val="20"/>
        </w:rPr>
        <w:t>Stellvertreter:innen</w:t>
      </w:r>
      <w:proofErr w:type="spellEnd"/>
      <w:proofErr w:type="gramEnd"/>
      <w:r w:rsidRPr="005D4CC9">
        <w:rPr>
          <w:rFonts w:ascii="Aptos" w:hAnsi="Aptos"/>
          <w:sz w:val="20"/>
          <w:szCs w:val="20"/>
        </w:rPr>
        <w:t>, denen er/sie sich bedient, entbunden. Er/sie hat die Schweigepflicht aber auf diese vollständig zu überbinden und haftet für deren Verstoß gegen die Verschwiegenheitsverpflichtung wie für einen eigenen Verstoß.</w:t>
      </w:r>
    </w:p>
    <w:p w14:paraId="16E1C02A" w14:textId="77777777" w:rsidR="00F74E31" w:rsidRPr="00BA7107" w:rsidRDefault="00F74E31" w:rsidP="005A3974">
      <w:pPr>
        <w:ind w:left="709" w:hanging="720"/>
        <w:jc w:val="both"/>
        <w:rPr>
          <w:rFonts w:ascii="Aptos" w:hAnsi="Aptos"/>
          <w:sz w:val="20"/>
          <w:szCs w:val="20"/>
        </w:rPr>
      </w:pPr>
    </w:p>
    <w:p w14:paraId="6D95D835" w14:textId="02A6B109" w:rsidR="00F74E31" w:rsidRPr="005D4CC9" w:rsidRDefault="00F74E31" w:rsidP="005A3974">
      <w:pPr>
        <w:pStyle w:val="Listenabsatz"/>
        <w:numPr>
          <w:ilvl w:val="2"/>
          <w:numId w:val="2"/>
        </w:numPr>
        <w:ind w:left="709"/>
        <w:jc w:val="both"/>
        <w:rPr>
          <w:rFonts w:ascii="Aptos" w:hAnsi="Aptos"/>
          <w:sz w:val="20"/>
          <w:szCs w:val="20"/>
        </w:rPr>
      </w:pPr>
      <w:r w:rsidRPr="005D4CC9">
        <w:rPr>
          <w:rFonts w:ascii="Aptos" w:hAnsi="Aptos"/>
          <w:sz w:val="20"/>
          <w:szCs w:val="20"/>
        </w:rPr>
        <w:t>Die Schweigepflicht reicht unbegrenzt auch über das Ende dieses Vertragsverhältnisses hinaus. Ausnahmen bestehen im Falle gesetzlich vorgesehener Aussageverpflichtungen.</w:t>
      </w:r>
    </w:p>
    <w:p w14:paraId="28945800" w14:textId="77777777" w:rsidR="00F74E31" w:rsidRPr="00BA7107" w:rsidRDefault="00F74E31" w:rsidP="005A3974">
      <w:pPr>
        <w:ind w:left="709" w:hanging="720"/>
        <w:jc w:val="both"/>
        <w:rPr>
          <w:rFonts w:ascii="Aptos" w:hAnsi="Aptos"/>
          <w:sz w:val="20"/>
          <w:szCs w:val="20"/>
        </w:rPr>
      </w:pPr>
    </w:p>
    <w:p w14:paraId="5D6B5A36" w14:textId="51039AB2" w:rsidR="00F74E31" w:rsidRPr="0043771B" w:rsidRDefault="00F74E31" w:rsidP="005A3974">
      <w:pPr>
        <w:pStyle w:val="Listenabsatz"/>
        <w:numPr>
          <w:ilvl w:val="2"/>
          <w:numId w:val="2"/>
        </w:numPr>
        <w:ind w:left="709"/>
        <w:jc w:val="both"/>
        <w:rPr>
          <w:rFonts w:ascii="Aptos" w:hAnsi="Aptos"/>
          <w:sz w:val="20"/>
          <w:szCs w:val="20"/>
        </w:rPr>
      </w:pPr>
      <w:r w:rsidRPr="005D4CC9">
        <w:rPr>
          <w:rFonts w:ascii="Aptos" w:hAnsi="Aptos"/>
          <w:sz w:val="20"/>
          <w:szCs w:val="20"/>
        </w:rPr>
        <w:t xml:space="preserve">Der/die </w:t>
      </w:r>
      <w:proofErr w:type="spellStart"/>
      <w:r w:rsidRPr="005D4CC9">
        <w:rPr>
          <w:rFonts w:ascii="Aptos" w:hAnsi="Aptos"/>
          <w:sz w:val="20"/>
          <w:szCs w:val="20"/>
        </w:rPr>
        <w:t>Auftragnehmer:in</w:t>
      </w:r>
      <w:proofErr w:type="spellEnd"/>
      <w:r w:rsidRPr="005D4CC9">
        <w:rPr>
          <w:rFonts w:ascii="Aptos" w:hAnsi="Aptos"/>
          <w:sz w:val="20"/>
          <w:szCs w:val="20"/>
        </w:rPr>
        <w:t xml:space="preserve"> ist berechtigt, ihm/ihr anvertraute personenbezogene Daten im Rahmen der Zweckbestimmung des Vertragsverhältnisses zu verarbeiten. Der/die </w:t>
      </w:r>
      <w:proofErr w:type="spellStart"/>
      <w:r w:rsidRPr="005D4CC9">
        <w:rPr>
          <w:rFonts w:ascii="Aptos" w:hAnsi="Aptos"/>
          <w:sz w:val="20"/>
          <w:szCs w:val="20"/>
        </w:rPr>
        <w:t>Auftraggeber:in</w:t>
      </w:r>
      <w:proofErr w:type="spellEnd"/>
      <w:r w:rsidRPr="005D4CC9">
        <w:rPr>
          <w:rFonts w:ascii="Aptos" w:hAnsi="Aptos"/>
          <w:sz w:val="20"/>
          <w:szCs w:val="20"/>
        </w:rPr>
        <w:t xml:space="preserve"> leistet dem/der </w:t>
      </w:r>
      <w:proofErr w:type="spellStart"/>
      <w:r w:rsidRPr="005D4CC9">
        <w:rPr>
          <w:rFonts w:ascii="Aptos" w:hAnsi="Aptos"/>
          <w:sz w:val="20"/>
          <w:szCs w:val="20"/>
        </w:rPr>
        <w:t>Auftragnehmer:in</w:t>
      </w:r>
      <w:proofErr w:type="spellEnd"/>
      <w:r w:rsidRPr="005D4CC9">
        <w:rPr>
          <w:rFonts w:ascii="Aptos" w:hAnsi="Aptos"/>
          <w:sz w:val="20"/>
          <w:szCs w:val="20"/>
        </w:rPr>
        <w:t xml:space="preserve"> Gewähr, dass </w:t>
      </w:r>
      <w:proofErr w:type="spellStart"/>
      <w:r w:rsidRPr="005D4CC9">
        <w:rPr>
          <w:rFonts w:ascii="Aptos" w:hAnsi="Aptos"/>
          <w:sz w:val="20"/>
          <w:szCs w:val="20"/>
        </w:rPr>
        <w:t>hiefür</w:t>
      </w:r>
      <w:proofErr w:type="spellEnd"/>
      <w:r w:rsidRPr="005D4CC9">
        <w:rPr>
          <w:rFonts w:ascii="Aptos" w:hAnsi="Aptos"/>
          <w:sz w:val="20"/>
          <w:szCs w:val="20"/>
        </w:rPr>
        <w:t xml:space="preserve"> sämtliche erforderlichen Maßnahmen insbesondere jene im Sinne des Datenschutzgesetzes, wie etwa Zustimmungserklärungen der Betroffenen, getroffen worden sind.</w:t>
      </w:r>
    </w:p>
    <w:p w14:paraId="7A70B3A3" w14:textId="77777777" w:rsidR="00F74E31" w:rsidRPr="00BA7107" w:rsidRDefault="00F74E31" w:rsidP="005A3974">
      <w:pPr>
        <w:ind w:left="709" w:hanging="720"/>
        <w:jc w:val="both"/>
        <w:rPr>
          <w:rFonts w:ascii="Aptos" w:hAnsi="Aptos"/>
          <w:sz w:val="20"/>
          <w:szCs w:val="20"/>
        </w:rPr>
      </w:pPr>
      <w:r w:rsidRPr="00BA7107">
        <w:rPr>
          <w:rFonts w:ascii="Aptos" w:hAnsi="Aptos"/>
          <w:sz w:val="20"/>
          <w:szCs w:val="20"/>
        </w:rPr>
        <w:t xml:space="preserve"> </w:t>
      </w:r>
    </w:p>
    <w:p w14:paraId="50A8753E" w14:textId="391A990A" w:rsidR="00F74E31" w:rsidRPr="0043771B" w:rsidRDefault="00F74E31" w:rsidP="005A3974">
      <w:pPr>
        <w:pStyle w:val="Listenabsatz"/>
        <w:numPr>
          <w:ilvl w:val="1"/>
          <w:numId w:val="2"/>
        </w:numPr>
        <w:ind w:left="709" w:hanging="720"/>
        <w:jc w:val="both"/>
        <w:rPr>
          <w:rFonts w:ascii="Aptos" w:hAnsi="Aptos"/>
          <w:sz w:val="20"/>
          <w:szCs w:val="20"/>
        </w:rPr>
      </w:pPr>
      <w:r w:rsidRPr="0043771B">
        <w:rPr>
          <w:rFonts w:ascii="Aptos" w:hAnsi="Aptos"/>
          <w:sz w:val="20"/>
          <w:szCs w:val="20"/>
        </w:rPr>
        <w:t>Honorar</w:t>
      </w:r>
    </w:p>
    <w:p w14:paraId="69A69D1E" w14:textId="77777777" w:rsidR="00F74E31" w:rsidRPr="00BA7107" w:rsidRDefault="00F74E31" w:rsidP="005A3974">
      <w:pPr>
        <w:ind w:left="709" w:hanging="720"/>
        <w:jc w:val="both"/>
        <w:rPr>
          <w:rFonts w:ascii="Aptos" w:hAnsi="Aptos"/>
          <w:sz w:val="20"/>
          <w:szCs w:val="20"/>
        </w:rPr>
      </w:pPr>
    </w:p>
    <w:p w14:paraId="37E680AF" w14:textId="07EBF81A" w:rsidR="00F74E31" w:rsidRPr="0043771B" w:rsidRDefault="00F74E31" w:rsidP="005A3974">
      <w:pPr>
        <w:pStyle w:val="Listenabsatz"/>
        <w:numPr>
          <w:ilvl w:val="2"/>
          <w:numId w:val="2"/>
        </w:numPr>
        <w:ind w:left="709"/>
        <w:jc w:val="both"/>
        <w:rPr>
          <w:rFonts w:ascii="Aptos" w:hAnsi="Aptos"/>
          <w:sz w:val="20"/>
          <w:szCs w:val="20"/>
        </w:rPr>
      </w:pPr>
      <w:r w:rsidRPr="0043771B">
        <w:rPr>
          <w:rFonts w:ascii="Aptos" w:hAnsi="Aptos"/>
          <w:sz w:val="20"/>
          <w:szCs w:val="20"/>
        </w:rPr>
        <w:t xml:space="preserve">Nach Vollendung des vereinbarten Werkes erhält der/die </w:t>
      </w:r>
      <w:proofErr w:type="spellStart"/>
      <w:r w:rsidRPr="0043771B">
        <w:rPr>
          <w:rFonts w:ascii="Aptos" w:hAnsi="Aptos"/>
          <w:sz w:val="20"/>
          <w:szCs w:val="20"/>
        </w:rPr>
        <w:t>Auftragnehmer:in</w:t>
      </w:r>
      <w:proofErr w:type="spellEnd"/>
      <w:r w:rsidRPr="0043771B">
        <w:rPr>
          <w:rFonts w:ascii="Aptos" w:hAnsi="Aptos"/>
          <w:sz w:val="20"/>
          <w:szCs w:val="20"/>
        </w:rPr>
        <w:t xml:space="preserve"> ein Honorar gemäß der Vereinbarung zwischen dem/der </w:t>
      </w:r>
      <w:proofErr w:type="spellStart"/>
      <w:r w:rsidRPr="0043771B">
        <w:rPr>
          <w:rFonts w:ascii="Aptos" w:hAnsi="Aptos"/>
          <w:sz w:val="20"/>
          <w:szCs w:val="20"/>
        </w:rPr>
        <w:t>Auftraggeber:in</w:t>
      </w:r>
      <w:proofErr w:type="spellEnd"/>
      <w:r w:rsidRPr="0043771B">
        <w:rPr>
          <w:rFonts w:ascii="Aptos" w:hAnsi="Aptos"/>
          <w:sz w:val="20"/>
          <w:szCs w:val="20"/>
        </w:rPr>
        <w:t xml:space="preserve"> und dem/der </w:t>
      </w:r>
      <w:proofErr w:type="spellStart"/>
      <w:proofErr w:type="gramStart"/>
      <w:r w:rsidRPr="0043771B">
        <w:rPr>
          <w:rFonts w:ascii="Aptos" w:hAnsi="Aptos"/>
          <w:sz w:val="20"/>
          <w:szCs w:val="20"/>
        </w:rPr>
        <w:t>Auftragnehmer:in</w:t>
      </w:r>
      <w:proofErr w:type="spellEnd"/>
      <w:r w:rsidRPr="0043771B">
        <w:rPr>
          <w:rFonts w:ascii="Aptos" w:hAnsi="Aptos"/>
          <w:sz w:val="20"/>
          <w:szCs w:val="20"/>
        </w:rPr>
        <w:t>.</w:t>
      </w:r>
      <w:proofErr w:type="gramEnd"/>
      <w:r w:rsidRPr="0043771B">
        <w:rPr>
          <w:rFonts w:ascii="Aptos" w:hAnsi="Aptos"/>
          <w:sz w:val="20"/>
          <w:szCs w:val="20"/>
        </w:rPr>
        <w:t xml:space="preserve"> Der/die </w:t>
      </w:r>
      <w:proofErr w:type="spellStart"/>
      <w:r w:rsidRPr="0043771B">
        <w:rPr>
          <w:rFonts w:ascii="Aptos" w:hAnsi="Aptos"/>
          <w:sz w:val="20"/>
          <w:szCs w:val="20"/>
        </w:rPr>
        <w:t>Auftragnehmer:in</w:t>
      </w:r>
      <w:proofErr w:type="spellEnd"/>
      <w:r w:rsidRPr="0043771B">
        <w:rPr>
          <w:rFonts w:ascii="Aptos" w:hAnsi="Aptos"/>
          <w:sz w:val="20"/>
          <w:szCs w:val="20"/>
        </w:rPr>
        <w:t xml:space="preserve"> ist berechtigt, dem Arbeitsfortschritt entsprechend Zwischenabrechnungen zu legen und dem jeweiligen Fortschritt entsprechende </w:t>
      </w:r>
      <w:proofErr w:type="spellStart"/>
      <w:r w:rsidRPr="0043771B">
        <w:rPr>
          <w:rFonts w:ascii="Aptos" w:hAnsi="Aptos"/>
          <w:sz w:val="20"/>
          <w:szCs w:val="20"/>
        </w:rPr>
        <w:t>Akonti</w:t>
      </w:r>
      <w:proofErr w:type="spellEnd"/>
      <w:r w:rsidRPr="0043771B">
        <w:rPr>
          <w:rFonts w:ascii="Aptos" w:hAnsi="Aptos"/>
          <w:sz w:val="20"/>
          <w:szCs w:val="20"/>
        </w:rPr>
        <w:t xml:space="preserve"> zu verlangen. Das Honorar ist jeweils mit Rechnungslegung durch den/die </w:t>
      </w:r>
      <w:proofErr w:type="spellStart"/>
      <w:r w:rsidRPr="0043771B">
        <w:rPr>
          <w:rFonts w:ascii="Aptos" w:hAnsi="Aptos"/>
          <w:sz w:val="20"/>
          <w:szCs w:val="20"/>
        </w:rPr>
        <w:t>Auftragnehmer:in</w:t>
      </w:r>
      <w:proofErr w:type="spellEnd"/>
      <w:r w:rsidRPr="0043771B">
        <w:rPr>
          <w:rFonts w:ascii="Aptos" w:hAnsi="Aptos"/>
          <w:sz w:val="20"/>
          <w:szCs w:val="20"/>
        </w:rPr>
        <w:t xml:space="preserve"> fällig.</w:t>
      </w:r>
    </w:p>
    <w:p w14:paraId="20E38BEC" w14:textId="77777777" w:rsidR="00F74E31" w:rsidRPr="00BA7107" w:rsidRDefault="00F74E31" w:rsidP="005A3974">
      <w:pPr>
        <w:ind w:left="709" w:hanging="720"/>
        <w:jc w:val="both"/>
        <w:rPr>
          <w:rFonts w:ascii="Aptos" w:hAnsi="Aptos"/>
          <w:sz w:val="20"/>
          <w:szCs w:val="20"/>
        </w:rPr>
      </w:pPr>
    </w:p>
    <w:p w14:paraId="547BA81C" w14:textId="1C275AC6" w:rsidR="00F74E31" w:rsidRPr="0092788B" w:rsidRDefault="00F74E31" w:rsidP="005A3974">
      <w:pPr>
        <w:pStyle w:val="Listenabsatz"/>
        <w:numPr>
          <w:ilvl w:val="2"/>
          <w:numId w:val="2"/>
        </w:numPr>
        <w:ind w:left="709"/>
        <w:jc w:val="both"/>
        <w:rPr>
          <w:rFonts w:ascii="Aptos" w:hAnsi="Aptos"/>
          <w:sz w:val="20"/>
          <w:szCs w:val="20"/>
        </w:rPr>
      </w:pPr>
      <w:r w:rsidRPr="0092788B">
        <w:rPr>
          <w:rFonts w:ascii="Aptos" w:hAnsi="Aptos"/>
          <w:sz w:val="20"/>
          <w:szCs w:val="20"/>
        </w:rPr>
        <w:t xml:space="preserve">Der/die </w:t>
      </w:r>
      <w:proofErr w:type="spellStart"/>
      <w:r w:rsidRPr="0092788B">
        <w:rPr>
          <w:rFonts w:ascii="Aptos" w:hAnsi="Aptos"/>
          <w:sz w:val="20"/>
          <w:szCs w:val="20"/>
        </w:rPr>
        <w:t>Auftragnehmer:in</w:t>
      </w:r>
      <w:proofErr w:type="spellEnd"/>
      <w:r w:rsidRPr="0092788B">
        <w:rPr>
          <w:rFonts w:ascii="Aptos" w:hAnsi="Aptos"/>
          <w:sz w:val="20"/>
          <w:szCs w:val="20"/>
        </w:rPr>
        <w:t xml:space="preserve"> wird jeweils eine zum Vorsteuerabzug berechtigende Rechnung mit allen gesetzlich erforderlichen Merkmalen ausstellen.</w:t>
      </w:r>
    </w:p>
    <w:p w14:paraId="26ED3009" w14:textId="77777777" w:rsidR="00F74E31" w:rsidRPr="00BA7107" w:rsidRDefault="00F74E31" w:rsidP="005A3974">
      <w:pPr>
        <w:ind w:left="709" w:hanging="720"/>
        <w:jc w:val="both"/>
        <w:rPr>
          <w:rFonts w:ascii="Aptos" w:hAnsi="Aptos"/>
          <w:sz w:val="20"/>
          <w:szCs w:val="20"/>
        </w:rPr>
      </w:pPr>
    </w:p>
    <w:p w14:paraId="74589864" w14:textId="3C5B5468" w:rsidR="00F74E31" w:rsidRPr="0092788B" w:rsidRDefault="00F74E31" w:rsidP="005A3974">
      <w:pPr>
        <w:pStyle w:val="Listenabsatz"/>
        <w:numPr>
          <w:ilvl w:val="2"/>
          <w:numId w:val="2"/>
        </w:numPr>
        <w:ind w:left="709"/>
        <w:jc w:val="both"/>
        <w:rPr>
          <w:rFonts w:ascii="Aptos" w:hAnsi="Aptos"/>
          <w:sz w:val="20"/>
          <w:szCs w:val="20"/>
        </w:rPr>
      </w:pPr>
      <w:r w:rsidRPr="0092788B">
        <w:rPr>
          <w:rFonts w:ascii="Aptos" w:hAnsi="Aptos"/>
          <w:sz w:val="20"/>
          <w:szCs w:val="20"/>
        </w:rPr>
        <w:t>Anfallende Barauslagen, Spesen, Reisekosten, etc. sind gegen Rechnungslegung des/</w:t>
      </w:r>
      <w:proofErr w:type="gramStart"/>
      <w:r w:rsidRPr="0092788B">
        <w:rPr>
          <w:rFonts w:ascii="Aptos" w:hAnsi="Aptos"/>
          <w:sz w:val="20"/>
          <w:szCs w:val="20"/>
        </w:rPr>
        <w:t xml:space="preserve">der </w:t>
      </w:r>
      <w:proofErr w:type="spellStart"/>
      <w:r w:rsidRPr="0092788B">
        <w:rPr>
          <w:rFonts w:ascii="Aptos" w:hAnsi="Aptos"/>
          <w:sz w:val="20"/>
          <w:szCs w:val="20"/>
        </w:rPr>
        <w:t>Auftragnehmers</w:t>
      </w:r>
      <w:proofErr w:type="gramEnd"/>
      <w:r w:rsidRPr="0092788B">
        <w:rPr>
          <w:rFonts w:ascii="Aptos" w:hAnsi="Aptos"/>
          <w:sz w:val="20"/>
          <w:szCs w:val="20"/>
        </w:rPr>
        <w:t>:in</w:t>
      </w:r>
      <w:proofErr w:type="spellEnd"/>
      <w:r w:rsidRPr="0092788B">
        <w:rPr>
          <w:rFonts w:ascii="Aptos" w:hAnsi="Aptos"/>
          <w:sz w:val="20"/>
          <w:szCs w:val="20"/>
        </w:rPr>
        <w:t xml:space="preserve"> vom/</w:t>
      </w:r>
      <w:proofErr w:type="gramStart"/>
      <w:r w:rsidRPr="0092788B">
        <w:rPr>
          <w:rFonts w:ascii="Aptos" w:hAnsi="Aptos"/>
          <w:sz w:val="20"/>
          <w:szCs w:val="20"/>
        </w:rPr>
        <w:t xml:space="preserve">von der </w:t>
      </w:r>
      <w:proofErr w:type="spellStart"/>
      <w:r w:rsidRPr="0092788B">
        <w:rPr>
          <w:rFonts w:ascii="Aptos" w:hAnsi="Aptos"/>
          <w:sz w:val="20"/>
          <w:szCs w:val="20"/>
        </w:rPr>
        <w:t>Auftraggeber</w:t>
      </w:r>
      <w:proofErr w:type="gramEnd"/>
      <w:r w:rsidRPr="0092788B">
        <w:rPr>
          <w:rFonts w:ascii="Aptos" w:hAnsi="Aptos"/>
          <w:sz w:val="20"/>
          <w:szCs w:val="20"/>
        </w:rPr>
        <w:t>:in</w:t>
      </w:r>
      <w:proofErr w:type="spellEnd"/>
      <w:r w:rsidRPr="0092788B">
        <w:rPr>
          <w:rFonts w:ascii="Aptos" w:hAnsi="Aptos"/>
          <w:sz w:val="20"/>
          <w:szCs w:val="20"/>
        </w:rPr>
        <w:t xml:space="preserve"> zusätzlich zu ersetzen.</w:t>
      </w:r>
    </w:p>
    <w:p w14:paraId="05DB2D57" w14:textId="77777777" w:rsidR="00F74E31" w:rsidRPr="00BA7107" w:rsidRDefault="00F74E31" w:rsidP="005A3974">
      <w:pPr>
        <w:ind w:left="709" w:hanging="720"/>
        <w:jc w:val="both"/>
        <w:rPr>
          <w:rFonts w:ascii="Aptos" w:hAnsi="Aptos"/>
          <w:sz w:val="20"/>
          <w:szCs w:val="20"/>
        </w:rPr>
      </w:pPr>
    </w:p>
    <w:p w14:paraId="44672391" w14:textId="09F21E3E" w:rsidR="00F74E31" w:rsidRPr="0092788B" w:rsidRDefault="00F74E31" w:rsidP="005A3974">
      <w:pPr>
        <w:pStyle w:val="Listenabsatz"/>
        <w:numPr>
          <w:ilvl w:val="2"/>
          <w:numId w:val="2"/>
        </w:numPr>
        <w:ind w:left="709"/>
        <w:jc w:val="both"/>
        <w:rPr>
          <w:rFonts w:ascii="Aptos" w:hAnsi="Aptos"/>
          <w:sz w:val="20"/>
          <w:szCs w:val="20"/>
        </w:rPr>
      </w:pPr>
      <w:r w:rsidRPr="0092788B">
        <w:rPr>
          <w:rFonts w:ascii="Aptos" w:hAnsi="Aptos"/>
          <w:sz w:val="20"/>
          <w:szCs w:val="20"/>
        </w:rPr>
        <w:t>Unterbleibt die Ausführung des vereinbarten Werkes aus Gründen, die auf Seiten des/</w:t>
      </w:r>
      <w:proofErr w:type="gramStart"/>
      <w:r w:rsidRPr="0092788B">
        <w:rPr>
          <w:rFonts w:ascii="Aptos" w:hAnsi="Aptos"/>
          <w:sz w:val="20"/>
          <w:szCs w:val="20"/>
        </w:rPr>
        <w:t xml:space="preserve">der </w:t>
      </w:r>
      <w:proofErr w:type="spellStart"/>
      <w:r w:rsidRPr="0092788B">
        <w:rPr>
          <w:rFonts w:ascii="Aptos" w:hAnsi="Aptos"/>
          <w:sz w:val="20"/>
          <w:szCs w:val="20"/>
        </w:rPr>
        <w:t>Auftraggebers</w:t>
      </w:r>
      <w:proofErr w:type="gramEnd"/>
      <w:r w:rsidRPr="0092788B">
        <w:rPr>
          <w:rFonts w:ascii="Aptos" w:hAnsi="Aptos"/>
          <w:sz w:val="20"/>
          <w:szCs w:val="20"/>
        </w:rPr>
        <w:t>:</w:t>
      </w:r>
      <w:proofErr w:type="gramStart"/>
      <w:r w:rsidRPr="0092788B">
        <w:rPr>
          <w:rFonts w:ascii="Aptos" w:hAnsi="Aptos"/>
          <w:sz w:val="20"/>
          <w:szCs w:val="20"/>
        </w:rPr>
        <w:t>in</w:t>
      </w:r>
      <w:proofErr w:type="spellEnd"/>
      <w:r w:rsidRPr="0092788B">
        <w:rPr>
          <w:rFonts w:ascii="Aptos" w:hAnsi="Aptos"/>
          <w:sz w:val="20"/>
          <w:szCs w:val="20"/>
        </w:rPr>
        <w:t xml:space="preserve"> liegen</w:t>
      </w:r>
      <w:proofErr w:type="gramEnd"/>
      <w:r w:rsidRPr="0092788B">
        <w:rPr>
          <w:rFonts w:ascii="Aptos" w:hAnsi="Aptos"/>
          <w:sz w:val="20"/>
          <w:szCs w:val="20"/>
        </w:rPr>
        <w:t xml:space="preserve">, oder aufgrund einer berechtigten vorzeitigen Beendigung des Vertragsverhältnisses durch den/die </w:t>
      </w:r>
      <w:proofErr w:type="spellStart"/>
      <w:r w:rsidRPr="0092788B">
        <w:rPr>
          <w:rFonts w:ascii="Aptos" w:hAnsi="Aptos"/>
          <w:sz w:val="20"/>
          <w:szCs w:val="20"/>
        </w:rPr>
        <w:t>Auftragnehmer:in</w:t>
      </w:r>
      <w:proofErr w:type="spellEnd"/>
      <w:r w:rsidRPr="0092788B">
        <w:rPr>
          <w:rFonts w:ascii="Aptos" w:hAnsi="Aptos"/>
          <w:sz w:val="20"/>
          <w:szCs w:val="20"/>
        </w:rPr>
        <w:t xml:space="preserve">, so behält der/die </w:t>
      </w:r>
      <w:proofErr w:type="spellStart"/>
      <w:r w:rsidRPr="0092788B">
        <w:rPr>
          <w:rFonts w:ascii="Aptos" w:hAnsi="Aptos"/>
          <w:sz w:val="20"/>
          <w:szCs w:val="20"/>
        </w:rPr>
        <w:t>Auftragnehmer:in</w:t>
      </w:r>
      <w:proofErr w:type="spellEnd"/>
      <w:r w:rsidRPr="0092788B">
        <w:rPr>
          <w:rFonts w:ascii="Aptos" w:hAnsi="Aptos"/>
          <w:sz w:val="20"/>
          <w:szCs w:val="20"/>
        </w:rPr>
        <w:t xml:space="preserve"> den Anspruch auf Zahlung des gesamten vereinbarten Honorars abzüglich ersparter Aufwendungen. Im Falle der Vereinbarung eines Stundenhonorars ist das Honorar für jene Stundenanzahl, die für das gesamte vereinbarte Werk zu erwarten gewesen ist, abzüglich der ersparten Aufwendungen zu leisten. Die ersparten Aufwendungen sind mit 30 Prozent des Honorars für jene Leistungen, die der/die </w:t>
      </w:r>
      <w:proofErr w:type="spellStart"/>
      <w:r w:rsidRPr="0092788B">
        <w:rPr>
          <w:rFonts w:ascii="Aptos" w:hAnsi="Aptos"/>
          <w:sz w:val="20"/>
          <w:szCs w:val="20"/>
        </w:rPr>
        <w:t>Auftragnehmer:in</w:t>
      </w:r>
      <w:proofErr w:type="spellEnd"/>
      <w:r w:rsidRPr="0092788B">
        <w:rPr>
          <w:rFonts w:ascii="Aptos" w:hAnsi="Aptos"/>
          <w:sz w:val="20"/>
          <w:szCs w:val="20"/>
        </w:rPr>
        <w:t xml:space="preserve"> bis zum Tage der Beendigung des Vertragsverhältnisses noch nicht erbracht hat, pauschaliert vereinbart. </w:t>
      </w:r>
    </w:p>
    <w:p w14:paraId="43CC5E06" w14:textId="77777777" w:rsidR="00F74E31" w:rsidRPr="00BA7107" w:rsidRDefault="00F74E31" w:rsidP="005A3974">
      <w:pPr>
        <w:ind w:left="709" w:hanging="720"/>
        <w:jc w:val="both"/>
        <w:rPr>
          <w:rFonts w:ascii="Aptos" w:hAnsi="Aptos"/>
          <w:sz w:val="20"/>
          <w:szCs w:val="20"/>
        </w:rPr>
      </w:pPr>
    </w:p>
    <w:p w14:paraId="123FD8AF" w14:textId="0DF78DB2" w:rsidR="00F74E31" w:rsidRPr="00C14855" w:rsidRDefault="00F74E31" w:rsidP="005A3974">
      <w:pPr>
        <w:pStyle w:val="Listenabsatz"/>
        <w:numPr>
          <w:ilvl w:val="2"/>
          <w:numId w:val="2"/>
        </w:numPr>
        <w:ind w:left="709"/>
        <w:jc w:val="both"/>
        <w:rPr>
          <w:rFonts w:ascii="Aptos" w:hAnsi="Aptos"/>
          <w:sz w:val="20"/>
          <w:szCs w:val="20"/>
        </w:rPr>
      </w:pPr>
      <w:r w:rsidRPr="00C14855">
        <w:rPr>
          <w:rFonts w:ascii="Aptos" w:hAnsi="Aptos"/>
          <w:sz w:val="20"/>
          <w:szCs w:val="20"/>
        </w:rPr>
        <w:t xml:space="preserve">Im Falle der Nichtzahlung von Zwischenabrechnungen ist der/die </w:t>
      </w:r>
      <w:proofErr w:type="spellStart"/>
      <w:r w:rsidRPr="00C14855">
        <w:rPr>
          <w:rFonts w:ascii="Aptos" w:hAnsi="Aptos"/>
          <w:sz w:val="20"/>
          <w:szCs w:val="20"/>
        </w:rPr>
        <w:t>Auftragnehmer:in</w:t>
      </w:r>
      <w:proofErr w:type="spellEnd"/>
      <w:r w:rsidRPr="00C14855">
        <w:rPr>
          <w:rFonts w:ascii="Aptos" w:hAnsi="Aptos"/>
          <w:sz w:val="20"/>
          <w:szCs w:val="20"/>
        </w:rPr>
        <w:t xml:space="preserve"> von seiner/ihrer Verpflichtung, weitere Leistungen zu erbringen, befreit. Die Geltendmachung weiterer aus der Nichtzahlung resultierender Ansprüche wird dadurch aber nicht berührt.</w:t>
      </w:r>
    </w:p>
    <w:p w14:paraId="36687682" w14:textId="77777777" w:rsidR="00F74E31" w:rsidRPr="00BA7107" w:rsidRDefault="00F74E31" w:rsidP="005A3974">
      <w:pPr>
        <w:ind w:left="709" w:hanging="720"/>
        <w:jc w:val="both"/>
        <w:rPr>
          <w:rFonts w:ascii="Aptos" w:hAnsi="Aptos"/>
          <w:sz w:val="20"/>
          <w:szCs w:val="20"/>
        </w:rPr>
      </w:pPr>
    </w:p>
    <w:p w14:paraId="60973743" w14:textId="75D98BDB" w:rsidR="00F74E31" w:rsidRPr="00C14855" w:rsidRDefault="00F74E31" w:rsidP="005A3974">
      <w:pPr>
        <w:pStyle w:val="Listenabsatz"/>
        <w:numPr>
          <w:ilvl w:val="1"/>
          <w:numId w:val="2"/>
        </w:numPr>
        <w:ind w:left="709" w:hanging="720"/>
        <w:jc w:val="both"/>
        <w:rPr>
          <w:rFonts w:ascii="Aptos" w:hAnsi="Aptos"/>
          <w:sz w:val="20"/>
          <w:szCs w:val="20"/>
        </w:rPr>
      </w:pPr>
      <w:r w:rsidRPr="00C14855">
        <w:rPr>
          <w:rFonts w:ascii="Aptos" w:hAnsi="Aptos"/>
          <w:sz w:val="20"/>
          <w:szCs w:val="20"/>
        </w:rPr>
        <w:t xml:space="preserve"> Elektronische Rechnungslegung</w:t>
      </w:r>
    </w:p>
    <w:p w14:paraId="242FDD9B" w14:textId="77777777" w:rsidR="00F74E31" w:rsidRPr="00BA7107" w:rsidRDefault="00F74E31" w:rsidP="005A3974">
      <w:pPr>
        <w:ind w:left="709" w:hanging="720"/>
        <w:jc w:val="both"/>
        <w:rPr>
          <w:rFonts w:ascii="Aptos" w:hAnsi="Aptos"/>
          <w:sz w:val="20"/>
          <w:szCs w:val="20"/>
        </w:rPr>
      </w:pPr>
    </w:p>
    <w:p w14:paraId="5B555C19" w14:textId="6C34C61A" w:rsidR="00F74E31" w:rsidRPr="00C14855" w:rsidRDefault="00F74E31" w:rsidP="005A3974">
      <w:pPr>
        <w:pStyle w:val="Listenabsatz"/>
        <w:numPr>
          <w:ilvl w:val="2"/>
          <w:numId w:val="2"/>
        </w:numPr>
        <w:ind w:left="709"/>
        <w:jc w:val="both"/>
        <w:rPr>
          <w:rFonts w:ascii="Aptos" w:hAnsi="Aptos"/>
          <w:sz w:val="20"/>
          <w:szCs w:val="20"/>
        </w:rPr>
      </w:pPr>
      <w:r w:rsidRPr="00C14855">
        <w:rPr>
          <w:rFonts w:ascii="Aptos" w:hAnsi="Aptos"/>
          <w:sz w:val="20"/>
          <w:szCs w:val="20"/>
        </w:rPr>
        <w:t xml:space="preserve">Der/die </w:t>
      </w:r>
      <w:proofErr w:type="spellStart"/>
      <w:r w:rsidRPr="00C14855">
        <w:rPr>
          <w:rFonts w:ascii="Aptos" w:hAnsi="Aptos"/>
          <w:sz w:val="20"/>
          <w:szCs w:val="20"/>
        </w:rPr>
        <w:t>Auftragnehmer:in</w:t>
      </w:r>
      <w:proofErr w:type="spellEnd"/>
      <w:r w:rsidRPr="00C14855">
        <w:rPr>
          <w:rFonts w:ascii="Aptos" w:hAnsi="Aptos"/>
          <w:sz w:val="20"/>
          <w:szCs w:val="20"/>
        </w:rPr>
        <w:t xml:space="preserve"> ist berechtigt, dem/der </w:t>
      </w:r>
      <w:proofErr w:type="spellStart"/>
      <w:r w:rsidRPr="00C14855">
        <w:rPr>
          <w:rFonts w:ascii="Aptos" w:hAnsi="Aptos"/>
          <w:sz w:val="20"/>
          <w:szCs w:val="20"/>
        </w:rPr>
        <w:t>Auftraggeber:in</w:t>
      </w:r>
      <w:proofErr w:type="spellEnd"/>
      <w:r w:rsidRPr="00C14855">
        <w:rPr>
          <w:rFonts w:ascii="Aptos" w:hAnsi="Aptos"/>
          <w:sz w:val="20"/>
          <w:szCs w:val="20"/>
        </w:rPr>
        <w:t xml:space="preserve"> Rechnungen auch in elektronischer Form zu übermitteln. Der/die </w:t>
      </w:r>
      <w:proofErr w:type="spellStart"/>
      <w:r w:rsidRPr="00C14855">
        <w:rPr>
          <w:rFonts w:ascii="Aptos" w:hAnsi="Aptos"/>
          <w:sz w:val="20"/>
          <w:szCs w:val="20"/>
        </w:rPr>
        <w:t>Auftraggeber:in</w:t>
      </w:r>
      <w:proofErr w:type="spellEnd"/>
      <w:r w:rsidRPr="00C14855">
        <w:rPr>
          <w:rFonts w:ascii="Aptos" w:hAnsi="Aptos"/>
          <w:sz w:val="20"/>
          <w:szCs w:val="20"/>
        </w:rPr>
        <w:t xml:space="preserve"> erklärt sich mit der Zusendung von Rechnungen in elektronischer Form durch den/die </w:t>
      </w:r>
      <w:proofErr w:type="spellStart"/>
      <w:r w:rsidRPr="00C14855">
        <w:rPr>
          <w:rFonts w:ascii="Aptos" w:hAnsi="Aptos"/>
          <w:sz w:val="20"/>
          <w:szCs w:val="20"/>
        </w:rPr>
        <w:t>Auftragnehmer:in</w:t>
      </w:r>
      <w:proofErr w:type="spellEnd"/>
      <w:r w:rsidRPr="00C14855">
        <w:rPr>
          <w:rFonts w:ascii="Aptos" w:hAnsi="Aptos"/>
          <w:sz w:val="20"/>
          <w:szCs w:val="20"/>
        </w:rPr>
        <w:t xml:space="preserve"> ausdrücklich einverstanden.</w:t>
      </w:r>
    </w:p>
    <w:p w14:paraId="74BB0E49" w14:textId="77777777" w:rsidR="00F74E31" w:rsidRPr="00BA7107" w:rsidRDefault="00F74E31" w:rsidP="005A3974">
      <w:pPr>
        <w:ind w:left="709" w:hanging="720"/>
        <w:jc w:val="both"/>
        <w:rPr>
          <w:rFonts w:ascii="Aptos" w:hAnsi="Aptos"/>
          <w:sz w:val="20"/>
          <w:szCs w:val="20"/>
        </w:rPr>
      </w:pPr>
    </w:p>
    <w:p w14:paraId="471FF33E" w14:textId="69D18C5A" w:rsidR="00F74E31" w:rsidRPr="00C14855" w:rsidRDefault="00F74E31" w:rsidP="005A3974">
      <w:pPr>
        <w:pStyle w:val="Listenabsatz"/>
        <w:numPr>
          <w:ilvl w:val="1"/>
          <w:numId w:val="2"/>
        </w:numPr>
        <w:ind w:left="709" w:hanging="720"/>
        <w:jc w:val="both"/>
        <w:rPr>
          <w:rFonts w:ascii="Aptos" w:hAnsi="Aptos"/>
          <w:sz w:val="20"/>
          <w:szCs w:val="20"/>
        </w:rPr>
      </w:pPr>
      <w:r w:rsidRPr="00C14855">
        <w:rPr>
          <w:rFonts w:ascii="Aptos" w:hAnsi="Aptos"/>
          <w:sz w:val="20"/>
          <w:szCs w:val="20"/>
        </w:rPr>
        <w:t>Dauer des Vertrages</w:t>
      </w:r>
    </w:p>
    <w:p w14:paraId="2FC35A94" w14:textId="77777777" w:rsidR="00F74E31" w:rsidRPr="00BA7107" w:rsidRDefault="00F74E31" w:rsidP="005A3974">
      <w:pPr>
        <w:ind w:left="709" w:hanging="720"/>
        <w:jc w:val="both"/>
        <w:rPr>
          <w:rFonts w:ascii="Aptos" w:hAnsi="Aptos"/>
          <w:sz w:val="20"/>
          <w:szCs w:val="20"/>
        </w:rPr>
      </w:pPr>
    </w:p>
    <w:p w14:paraId="7476BD6C" w14:textId="10F366DD" w:rsidR="00F74E31" w:rsidRPr="00C14855" w:rsidRDefault="00F74E31" w:rsidP="005A3974">
      <w:pPr>
        <w:pStyle w:val="Listenabsatz"/>
        <w:numPr>
          <w:ilvl w:val="2"/>
          <w:numId w:val="2"/>
        </w:numPr>
        <w:ind w:left="709"/>
        <w:jc w:val="both"/>
        <w:rPr>
          <w:rFonts w:ascii="Aptos" w:hAnsi="Aptos"/>
          <w:sz w:val="20"/>
          <w:szCs w:val="20"/>
        </w:rPr>
      </w:pPr>
      <w:r w:rsidRPr="00C14855">
        <w:rPr>
          <w:rFonts w:ascii="Aptos" w:hAnsi="Aptos"/>
          <w:sz w:val="20"/>
          <w:szCs w:val="20"/>
        </w:rPr>
        <w:t>Dieser Vertrag endet grundsätzlich mit dem Abschluss des Projekts und der entsprechenden Rechnungslegung.</w:t>
      </w:r>
    </w:p>
    <w:p w14:paraId="0A4DDA63" w14:textId="77777777" w:rsidR="00F74E31" w:rsidRPr="00BA7107" w:rsidRDefault="00F74E31" w:rsidP="005A3974">
      <w:pPr>
        <w:ind w:left="709" w:hanging="720"/>
        <w:jc w:val="both"/>
        <w:rPr>
          <w:rFonts w:ascii="Aptos" w:hAnsi="Aptos"/>
          <w:sz w:val="20"/>
          <w:szCs w:val="20"/>
        </w:rPr>
      </w:pPr>
    </w:p>
    <w:p w14:paraId="4477CDD7" w14:textId="1BC581AE" w:rsidR="00F74E31" w:rsidRPr="005A3974" w:rsidRDefault="00F74E31" w:rsidP="005A3974">
      <w:pPr>
        <w:pStyle w:val="Listenabsatz"/>
        <w:numPr>
          <w:ilvl w:val="2"/>
          <w:numId w:val="2"/>
        </w:numPr>
        <w:ind w:left="709"/>
        <w:jc w:val="both"/>
        <w:rPr>
          <w:rFonts w:ascii="Aptos" w:hAnsi="Aptos"/>
          <w:sz w:val="20"/>
          <w:szCs w:val="20"/>
        </w:rPr>
      </w:pPr>
      <w:r w:rsidRPr="00C14855">
        <w:rPr>
          <w:rFonts w:ascii="Aptos" w:hAnsi="Aptos"/>
          <w:sz w:val="20"/>
          <w:szCs w:val="20"/>
        </w:rPr>
        <w:t>Der Vertrag kann dessen ungeachtet jederzeit aus wichtigen Gründen von jeder Seite ohne Einhaltung einer Kündigungsfrist gelöst werden. Als wichtiger Grund ist insbesondere anzusehen,</w:t>
      </w:r>
    </w:p>
    <w:p w14:paraId="432084F3" w14:textId="4FFE47F7" w:rsidR="00F74E31" w:rsidRPr="005A3974" w:rsidRDefault="00D51C0C" w:rsidP="005A3974">
      <w:pPr>
        <w:pStyle w:val="Listenabsatz"/>
        <w:numPr>
          <w:ilvl w:val="0"/>
          <w:numId w:val="6"/>
        </w:numPr>
        <w:jc w:val="both"/>
        <w:rPr>
          <w:rFonts w:ascii="Aptos" w:hAnsi="Aptos"/>
          <w:sz w:val="20"/>
          <w:szCs w:val="20"/>
        </w:rPr>
      </w:pPr>
      <w:r w:rsidRPr="005A3974">
        <w:rPr>
          <w:rFonts w:ascii="Aptos" w:hAnsi="Aptos"/>
          <w:sz w:val="20"/>
          <w:szCs w:val="20"/>
        </w:rPr>
        <w:t>w</w:t>
      </w:r>
      <w:r w:rsidR="00F74E31" w:rsidRPr="005A3974">
        <w:rPr>
          <w:rFonts w:ascii="Aptos" w:hAnsi="Aptos"/>
          <w:sz w:val="20"/>
          <w:szCs w:val="20"/>
        </w:rPr>
        <w:t xml:space="preserve">enn eine Vertragspartei wesentliche Vertragsverpflichtungen verletzt, oder </w:t>
      </w:r>
    </w:p>
    <w:p w14:paraId="519941EE" w14:textId="1A42B0F6" w:rsidR="00F74E31" w:rsidRPr="005A3974" w:rsidRDefault="00F74E31" w:rsidP="005A3974">
      <w:pPr>
        <w:pStyle w:val="Listenabsatz"/>
        <w:numPr>
          <w:ilvl w:val="0"/>
          <w:numId w:val="6"/>
        </w:numPr>
        <w:jc w:val="both"/>
        <w:rPr>
          <w:rFonts w:ascii="Aptos" w:hAnsi="Aptos"/>
          <w:sz w:val="20"/>
          <w:szCs w:val="20"/>
        </w:rPr>
      </w:pPr>
      <w:r w:rsidRPr="005A3974">
        <w:rPr>
          <w:rFonts w:ascii="Aptos" w:hAnsi="Aptos"/>
          <w:sz w:val="20"/>
          <w:szCs w:val="20"/>
        </w:rPr>
        <w:t>wenn eine Vertragspartei nach Eröffnung eines Insolvenzverfahrens in Zahlungsverzug gerät, oder</w:t>
      </w:r>
    </w:p>
    <w:p w14:paraId="7F8337A0" w14:textId="3E39EF02" w:rsidR="00F74E31" w:rsidRPr="005A3974" w:rsidRDefault="00F74E31" w:rsidP="005A3974">
      <w:pPr>
        <w:pStyle w:val="Listenabsatz"/>
        <w:numPr>
          <w:ilvl w:val="0"/>
          <w:numId w:val="6"/>
        </w:numPr>
        <w:jc w:val="both"/>
        <w:rPr>
          <w:rFonts w:ascii="Aptos" w:hAnsi="Aptos"/>
          <w:sz w:val="20"/>
          <w:szCs w:val="20"/>
        </w:rPr>
      </w:pPr>
      <w:r w:rsidRPr="005A3974">
        <w:rPr>
          <w:rFonts w:ascii="Aptos" w:hAnsi="Aptos"/>
          <w:sz w:val="20"/>
          <w:szCs w:val="20"/>
        </w:rPr>
        <w:t>wenn berechtigte Bedenken hinsichtlich der Bonität einer Vertragspartei, über die kein Insolvenzverfahren eröffnet ist, bestehen und diese auf Begehren des/</w:t>
      </w:r>
      <w:proofErr w:type="gramStart"/>
      <w:r w:rsidRPr="005A3974">
        <w:rPr>
          <w:rFonts w:ascii="Aptos" w:hAnsi="Aptos"/>
          <w:sz w:val="20"/>
          <w:szCs w:val="20"/>
        </w:rPr>
        <w:t xml:space="preserve">der </w:t>
      </w:r>
      <w:proofErr w:type="spellStart"/>
      <w:r w:rsidRPr="005A3974">
        <w:rPr>
          <w:rFonts w:ascii="Aptos" w:hAnsi="Aptos"/>
          <w:sz w:val="20"/>
          <w:szCs w:val="20"/>
        </w:rPr>
        <w:t>Auftragnehmers</w:t>
      </w:r>
      <w:proofErr w:type="gramEnd"/>
      <w:r w:rsidRPr="005A3974">
        <w:rPr>
          <w:rFonts w:ascii="Aptos" w:hAnsi="Aptos"/>
          <w:sz w:val="20"/>
          <w:szCs w:val="20"/>
        </w:rPr>
        <w:t>:in</w:t>
      </w:r>
      <w:proofErr w:type="spellEnd"/>
      <w:r w:rsidRPr="005A3974">
        <w:rPr>
          <w:rFonts w:ascii="Aptos" w:hAnsi="Aptos"/>
          <w:sz w:val="20"/>
          <w:szCs w:val="20"/>
        </w:rPr>
        <w:t xml:space="preserve"> weder Vorauszahlungen leistet noch vor Leistung des/</w:t>
      </w:r>
      <w:proofErr w:type="gramStart"/>
      <w:r w:rsidRPr="005A3974">
        <w:rPr>
          <w:rFonts w:ascii="Aptos" w:hAnsi="Aptos"/>
          <w:sz w:val="20"/>
          <w:szCs w:val="20"/>
        </w:rPr>
        <w:t xml:space="preserve">der </w:t>
      </w:r>
      <w:proofErr w:type="spellStart"/>
      <w:r w:rsidRPr="005A3974">
        <w:rPr>
          <w:rFonts w:ascii="Aptos" w:hAnsi="Aptos"/>
          <w:sz w:val="20"/>
          <w:szCs w:val="20"/>
        </w:rPr>
        <w:t>Auftragnehmers</w:t>
      </w:r>
      <w:proofErr w:type="gramEnd"/>
      <w:r w:rsidRPr="005A3974">
        <w:rPr>
          <w:rFonts w:ascii="Aptos" w:hAnsi="Aptos"/>
          <w:sz w:val="20"/>
          <w:szCs w:val="20"/>
        </w:rPr>
        <w:t>:in</w:t>
      </w:r>
      <w:proofErr w:type="spellEnd"/>
      <w:r w:rsidRPr="005A3974">
        <w:rPr>
          <w:rFonts w:ascii="Aptos" w:hAnsi="Aptos"/>
          <w:sz w:val="20"/>
          <w:szCs w:val="20"/>
        </w:rPr>
        <w:t xml:space="preserve"> eine taugliche Sicherheit leistet und die schlechten Vermögensverhältnisse der anderen Vertragspartei bei Vertragsabschluss nicht bekannt waren.</w:t>
      </w:r>
    </w:p>
    <w:p w14:paraId="71E3945E" w14:textId="77777777" w:rsidR="00DF7569" w:rsidRPr="00BA7107" w:rsidRDefault="00DF7569" w:rsidP="005A3974">
      <w:pPr>
        <w:ind w:left="709" w:hanging="720"/>
        <w:jc w:val="both"/>
        <w:rPr>
          <w:rFonts w:ascii="Aptos" w:hAnsi="Aptos"/>
          <w:sz w:val="20"/>
          <w:szCs w:val="20"/>
        </w:rPr>
      </w:pPr>
    </w:p>
    <w:p w14:paraId="67F9F21A" w14:textId="5D9F0B1F" w:rsidR="00F74E31" w:rsidRPr="00DF7569" w:rsidRDefault="00F74E31" w:rsidP="005A3974">
      <w:pPr>
        <w:pStyle w:val="Listenabsatz"/>
        <w:numPr>
          <w:ilvl w:val="1"/>
          <w:numId w:val="2"/>
        </w:numPr>
        <w:ind w:left="709" w:hanging="720"/>
        <w:jc w:val="both"/>
        <w:rPr>
          <w:rFonts w:ascii="Aptos" w:hAnsi="Aptos"/>
          <w:sz w:val="20"/>
          <w:szCs w:val="20"/>
        </w:rPr>
      </w:pPr>
      <w:r w:rsidRPr="00DF7569">
        <w:rPr>
          <w:rFonts w:ascii="Aptos" w:hAnsi="Aptos"/>
          <w:sz w:val="20"/>
          <w:szCs w:val="20"/>
        </w:rPr>
        <w:t>Schlussbestimmungen</w:t>
      </w:r>
    </w:p>
    <w:p w14:paraId="7AC9CEBF" w14:textId="77777777" w:rsidR="00F74E31" w:rsidRPr="00BA7107" w:rsidRDefault="00F74E31" w:rsidP="005A3974">
      <w:pPr>
        <w:ind w:left="709" w:hanging="720"/>
        <w:jc w:val="both"/>
        <w:rPr>
          <w:rFonts w:ascii="Aptos" w:hAnsi="Aptos"/>
          <w:sz w:val="20"/>
          <w:szCs w:val="20"/>
        </w:rPr>
      </w:pPr>
    </w:p>
    <w:p w14:paraId="2B0D6688" w14:textId="2B561FB8" w:rsidR="00F74E31" w:rsidRPr="00DF7569" w:rsidRDefault="00F74E31" w:rsidP="005A3974">
      <w:pPr>
        <w:pStyle w:val="Listenabsatz"/>
        <w:numPr>
          <w:ilvl w:val="2"/>
          <w:numId w:val="2"/>
        </w:numPr>
        <w:ind w:left="709"/>
        <w:jc w:val="both"/>
        <w:rPr>
          <w:rFonts w:ascii="Aptos" w:hAnsi="Aptos"/>
          <w:sz w:val="20"/>
          <w:szCs w:val="20"/>
        </w:rPr>
      </w:pPr>
      <w:r w:rsidRPr="00DF7569">
        <w:rPr>
          <w:rFonts w:ascii="Aptos" w:hAnsi="Aptos"/>
          <w:sz w:val="20"/>
          <w:szCs w:val="20"/>
        </w:rPr>
        <w:t>Die Vertragsparteien bestätigen, alle Angaben im Vertrag gewissenhaft und wahrheitsgetreu gemacht zu haben und verpflichten sich, allfällige Änderungen wechselseitig umgehend bekannt zu geben.</w:t>
      </w:r>
    </w:p>
    <w:p w14:paraId="3C232D86" w14:textId="77777777" w:rsidR="00F74E31" w:rsidRPr="00BA7107" w:rsidRDefault="00F74E31" w:rsidP="005A3974">
      <w:pPr>
        <w:ind w:left="709" w:hanging="720"/>
        <w:jc w:val="both"/>
        <w:rPr>
          <w:rFonts w:ascii="Aptos" w:hAnsi="Aptos"/>
          <w:sz w:val="20"/>
          <w:szCs w:val="20"/>
        </w:rPr>
      </w:pPr>
    </w:p>
    <w:p w14:paraId="2C963769" w14:textId="39665F39" w:rsidR="00F74E31" w:rsidRPr="00DF7569" w:rsidRDefault="00F74E31" w:rsidP="005A3974">
      <w:pPr>
        <w:pStyle w:val="Listenabsatz"/>
        <w:numPr>
          <w:ilvl w:val="2"/>
          <w:numId w:val="2"/>
        </w:numPr>
        <w:ind w:left="709"/>
        <w:jc w:val="both"/>
        <w:rPr>
          <w:rFonts w:ascii="Aptos" w:hAnsi="Aptos"/>
          <w:sz w:val="20"/>
          <w:szCs w:val="20"/>
        </w:rPr>
      </w:pPr>
      <w:r w:rsidRPr="00DF7569">
        <w:rPr>
          <w:rFonts w:ascii="Aptos" w:hAnsi="Aptos"/>
          <w:sz w:val="20"/>
          <w:szCs w:val="20"/>
        </w:rPr>
        <w:t>Änderungen des Vertrages und dieser AGB bedürfen der Schriftform; ebenso ein Abgehen von dieser Formerfordernis. Mündliche Nebenabreden bestehen nicht.</w:t>
      </w:r>
    </w:p>
    <w:p w14:paraId="19D886CC" w14:textId="77777777" w:rsidR="00F74E31" w:rsidRPr="00BA7107" w:rsidRDefault="00F74E31" w:rsidP="005A3974">
      <w:pPr>
        <w:ind w:left="709" w:hanging="720"/>
        <w:jc w:val="both"/>
        <w:rPr>
          <w:rFonts w:ascii="Aptos" w:hAnsi="Aptos"/>
          <w:sz w:val="20"/>
          <w:szCs w:val="20"/>
        </w:rPr>
      </w:pPr>
    </w:p>
    <w:p w14:paraId="22B7F6CF" w14:textId="27DF590E" w:rsidR="00F74E31" w:rsidRPr="00DF7569" w:rsidRDefault="00F74E31" w:rsidP="005A3974">
      <w:pPr>
        <w:pStyle w:val="Listenabsatz"/>
        <w:numPr>
          <w:ilvl w:val="2"/>
          <w:numId w:val="2"/>
        </w:numPr>
        <w:ind w:left="709"/>
        <w:jc w:val="both"/>
        <w:rPr>
          <w:rFonts w:ascii="Aptos" w:hAnsi="Aptos"/>
          <w:sz w:val="20"/>
          <w:szCs w:val="20"/>
        </w:rPr>
      </w:pPr>
      <w:r w:rsidRPr="00DF7569">
        <w:rPr>
          <w:rFonts w:ascii="Aptos" w:hAnsi="Aptos"/>
          <w:sz w:val="20"/>
          <w:szCs w:val="20"/>
        </w:rPr>
        <w:t xml:space="preserve">Auf diesen Vertrag ist materielles österreichisches Recht unter Ausschluss der Verweisungsnormen des internationalen Privatrechts sowie des UN-Kaufrechts anwendbar. Erfüllungsort ist der Ort der beruflichen Niederlassung des/der </w:t>
      </w:r>
      <w:proofErr w:type="spellStart"/>
      <w:proofErr w:type="gramStart"/>
      <w:r w:rsidRPr="00DF7569">
        <w:rPr>
          <w:rFonts w:ascii="Aptos" w:hAnsi="Aptos"/>
          <w:sz w:val="20"/>
          <w:szCs w:val="20"/>
        </w:rPr>
        <w:t>Auftragnehmers:in</w:t>
      </w:r>
      <w:proofErr w:type="spellEnd"/>
      <w:r w:rsidRPr="00DF7569">
        <w:rPr>
          <w:rFonts w:ascii="Aptos" w:hAnsi="Aptos"/>
          <w:sz w:val="20"/>
          <w:szCs w:val="20"/>
        </w:rPr>
        <w:t>.</w:t>
      </w:r>
      <w:proofErr w:type="gramEnd"/>
      <w:r w:rsidRPr="00DF7569">
        <w:rPr>
          <w:rFonts w:ascii="Aptos" w:hAnsi="Aptos"/>
          <w:sz w:val="20"/>
          <w:szCs w:val="20"/>
        </w:rPr>
        <w:t xml:space="preserve"> Für Streitigkeiten ist das Gericht am Unternehmensort des/</w:t>
      </w:r>
      <w:proofErr w:type="gramStart"/>
      <w:r w:rsidRPr="00DF7569">
        <w:rPr>
          <w:rFonts w:ascii="Aptos" w:hAnsi="Aptos"/>
          <w:sz w:val="20"/>
          <w:szCs w:val="20"/>
        </w:rPr>
        <w:t xml:space="preserve">der </w:t>
      </w:r>
      <w:proofErr w:type="spellStart"/>
      <w:r w:rsidRPr="00DF7569">
        <w:rPr>
          <w:rFonts w:ascii="Aptos" w:hAnsi="Aptos"/>
          <w:sz w:val="20"/>
          <w:szCs w:val="20"/>
        </w:rPr>
        <w:t>Auftragnehmers</w:t>
      </w:r>
      <w:proofErr w:type="gramEnd"/>
      <w:r w:rsidRPr="00DF7569">
        <w:rPr>
          <w:rFonts w:ascii="Aptos" w:hAnsi="Aptos"/>
          <w:sz w:val="20"/>
          <w:szCs w:val="20"/>
        </w:rPr>
        <w:t>:in</w:t>
      </w:r>
      <w:proofErr w:type="spellEnd"/>
      <w:r w:rsidRPr="00DF7569">
        <w:rPr>
          <w:rFonts w:ascii="Aptos" w:hAnsi="Aptos"/>
          <w:sz w:val="20"/>
          <w:szCs w:val="20"/>
        </w:rPr>
        <w:t xml:space="preserve"> zuständig. </w:t>
      </w:r>
    </w:p>
    <w:p w14:paraId="06842D9B" w14:textId="77777777" w:rsidR="00F74E31" w:rsidRPr="00BA7107" w:rsidRDefault="00F74E31" w:rsidP="005A3974">
      <w:pPr>
        <w:ind w:left="709" w:hanging="720"/>
        <w:jc w:val="both"/>
        <w:rPr>
          <w:rFonts w:ascii="Aptos" w:hAnsi="Aptos"/>
          <w:sz w:val="20"/>
          <w:szCs w:val="20"/>
        </w:rPr>
      </w:pPr>
    </w:p>
    <w:p w14:paraId="6647B306" w14:textId="77777777" w:rsidR="00F74E31" w:rsidRPr="00BA7107" w:rsidRDefault="00F74E31" w:rsidP="005A3974">
      <w:pPr>
        <w:ind w:left="709" w:hanging="720"/>
        <w:jc w:val="both"/>
        <w:rPr>
          <w:rFonts w:ascii="Aptos" w:hAnsi="Aptos"/>
          <w:sz w:val="20"/>
          <w:szCs w:val="20"/>
        </w:rPr>
      </w:pPr>
    </w:p>
    <w:p w14:paraId="471DF889" w14:textId="7CA464BE" w:rsidR="00F74E31" w:rsidRPr="00124C7F" w:rsidRDefault="00F74E31" w:rsidP="005A3974">
      <w:pPr>
        <w:pStyle w:val="Listenabsatz"/>
        <w:numPr>
          <w:ilvl w:val="2"/>
          <w:numId w:val="2"/>
        </w:numPr>
        <w:ind w:left="709"/>
        <w:jc w:val="both"/>
        <w:rPr>
          <w:rFonts w:ascii="Aptos" w:hAnsi="Aptos"/>
          <w:sz w:val="20"/>
          <w:szCs w:val="20"/>
        </w:rPr>
      </w:pPr>
      <w:r w:rsidRPr="00124C7F">
        <w:rPr>
          <w:rFonts w:ascii="Aptos" w:hAnsi="Aptos"/>
          <w:sz w:val="20"/>
          <w:szCs w:val="20"/>
        </w:rPr>
        <w:t xml:space="preserve"> Für den Fall von Streitigkeiten aus diesem Vertrag, die nicht einvernehmlich geregelt werden können, vereinbaren die Vertragsparteien einvernehmlich zur außergerichtlichen Beilegung des </w:t>
      </w:r>
      <w:r w:rsidRPr="00124C7F">
        <w:rPr>
          <w:rFonts w:ascii="Aptos" w:hAnsi="Aptos"/>
          <w:sz w:val="20"/>
          <w:szCs w:val="20"/>
        </w:rPr>
        <w:lastRenderedPageBreak/>
        <w:t xml:space="preserve">Konfliktes eingetragene </w:t>
      </w:r>
      <w:proofErr w:type="spellStart"/>
      <w:proofErr w:type="gramStart"/>
      <w:r w:rsidRPr="00124C7F">
        <w:rPr>
          <w:rFonts w:ascii="Aptos" w:hAnsi="Aptos"/>
          <w:sz w:val="20"/>
          <w:szCs w:val="20"/>
        </w:rPr>
        <w:t>Mediator:innen</w:t>
      </w:r>
      <w:proofErr w:type="spellEnd"/>
      <w:proofErr w:type="gramEnd"/>
      <w:r w:rsidRPr="00124C7F">
        <w:rPr>
          <w:rFonts w:ascii="Aptos" w:hAnsi="Aptos"/>
          <w:sz w:val="20"/>
          <w:szCs w:val="20"/>
        </w:rPr>
        <w:t xml:space="preserve"> (</w:t>
      </w:r>
      <w:proofErr w:type="spellStart"/>
      <w:r w:rsidRPr="00124C7F">
        <w:rPr>
          <w:rFonts w:ascii="Aptos" w:hAnsi="Aptos"/>
          <w:sz w:val="20"/>
          <w:szCs w:val="20"/>
        </w:rPr>
        <w:t>ZivMediatG</w:t>
      </w:r>
      <w:proofErr w:type="spellEnd"/>
      <w:r w:rsidRPr="00124C7F">
        <w:rPr>
          <w:rFonts w:ascii="Aptos" w:hAnsi="Aptos"/>
          <w:sz w:val="20"/>
          <w:szCs w:val="20"/>
        </w:rPr>
        <w:t>) mit dem Schwerpunkt Wirtschafts</w:t>
      </w:r>
      <w:r w:rsidR="004417C4">
        <w:rPr>
          <w:rFonts w:ascii="Aptos" w:hAnsi="Aptos"/>
          <w:sz w:val="20"/>
          <w:szCs w:val="20"/>
        </w:rPr>
        <w:t>m</w:t>
      </w:r>
      <w:r w:rsidRPr="00124C7F">
        <w:rPr>
          <w:rFonts w:ascii="Aptos" w:hAnsi="Aptos"/>
          <w:sz w:val="20"/>
          <w:szCs w:val="20"/>
        </w:rPr>
        <w:t xml:space="preserve">ediation aus der Liste des Justizministeriums beizuziehen. Sollte über die Auswahl der </w:t>
      </w:r>
      <w:proofErr w:type="spellStart"/>
      <w:proofErr w:type="gramStart"/>
      <w:r w:rsidRPr="00124C7F">
        <w:rPr>
          <w:rFonts w:ascii="Aptos" w:hAnsi="Aptos"/>
          <w:sz w:val="20"/>
          <w:szCs w:val="20"/>
        </w:rPr>
        <w:t>Wirtschafts</w:t>
      </w:r>
      <w:r w:rsidR="004417C4">
        <w:rPr>
          <w:rFonts w:ascii="Aptos" w:hAnsi="Aptos"/>
          <w:sz w:val="20"/>
          <w:szCs w:val="20"/>
        </w:rPr>
        <w:t>m</w:t>
      </w:r>
      <w:r w:rsidRPr="00124C7F">
        <w:rPr>
          <w:rFonts w:ascii="Aptos" w:hAnsi="Aptos"/>
          <w:sz w:val="20"/>
          <w:szCs w:val="20"/>
        </w:rPr>
        <w:t>ediatoren:innen</w:t>
      </w:r>
      <w:proofErr w:type="spellEnd"/>
      <w:proofErr w:type="gramEnd"/>
      <w:r w:rsidRPr="00124C7F">
        <w:rPr>
          <w:rFonts w:ascii="Aptos" w:hAnsi="Aptos"/>
          <w:sz w:val="20"/>
          <w:szCs w:val="20"/>
        </w:rPr>
        <w:t xml:space="preserve"> oder inhaltlich kein Einvernehmen hergestellt werden können, werden frühestens ein Monat ab Scheitern der Verhandlungen</w:t>
      </w:r>
      <w:r w:rsidR="00124C7F">
        <w:rPr>
          <w:rFonts w:ascii="Aptos" w:hAnsi="Aptos"/>
          <w:sz w:val="20"/>
          <w:szCs w:val="20"/>
        </w:rPr>
        <w:t xml:space="preserve"> </w:t>
      </w:r>
      <w:r w:rsidRPr="00124C7F">
        <w:rPr>
          <w:rFonts w:ascii="Aptos" w:hAnsi="Aptos"/>
          <w:sz w:val="20"/>
          <w:szCs w:val="20"/>
        </w:rPr>
        <w:t>rechtliche Schritte eingeleitet.</w:t>
      </w:r>
    </w:p>
    <w:p w14:paraId="63D47E67" w14:textId="77777777" w:rsidR="00F74E31" w:rsidRPr="00BA7107" w:rsidRDefault="00F74E31" w:rsidP="005A3974">
      <w:pPr>
        <w:ind w:left="709" w:hanging="720"/>
        <w:jc w:val="both"/>
        <w:rPr>
          <w:rFonts w:ascii="Aptos" w:hAnsi="Aptos"/>
          <w:sz w:val="20"/>
          <w:szCs w:val="20"/>
        </w:rPr>
      </w:pPr>
    </w:p>
    <w:p w14:paraId="6A021F11" w14:textId="394D13FB" w:rsidR="00F74E31" w:rsidRPr="00155266" w:rsidRDefault="00F74E31" w:rsidP="005A3974">
      <w:pPr>
        <w:pStyle w:val="Listenabsatz"/>
        <w:numPr>
          <w:ilvl w:val="2"/>
          <w:numId w:val="2"/>
        </w:numPr>
        <w:ind w:left="709"/>
        <w:jc w:val="both"/>
        <w:rPr>
          <w:rFonts w:ascii="Aptos" w:hAnsi="Aptos"/>
          <w:sz w:val="20"/>
          <w:szCs w:val="20"/>
        </w:rPr>
      </w:pPr>
      <w:r w:rsidRPr="00155266">
        <w:rPr>
          <w:rFonts w:ascii="Aptos" w:hAnsi="Aptos"/>
          <w:sz w:val="20"/>
          <w:szCs w:val="20"/>
        </w:rPr>
        <w:t>Im Falle einer nicht zustande gekommenen oder abgebrochenen Mediation, gilt in einem allfällig eingeleiteten Gerichtsverfahren österreichisches Recht.</w:t>
      </w:r>
    </w:p>
    <w:p w14:paraId="4161CBA8" w14:textId="6E6EAD5C" w:rsidR="00291D19" w:rsidRPr="00BA7107" w:rsidRDefault="00F74E31" w:rsidP="005A3974">
      <w:pPr>
        <w:ind w:left="709" w:hanging="1"/>
        <w:jc w:val="both"/>
        <w:rPr>
          <w:rFonts w:ascii="Aptos" w:hAnsi="Aptos"/>
          <w:sz w:val="20"/>
          <w:szCs w:val="20"/>
        </w:rPr>
      </w:pPr>
      <w:r w:rsidRPr="00BA7107">
        <w:rPr>
          <w:rFonts w:ascii="Aptos" w:hAnsi="Aptos"/>
          <w:sz w:val="20"/>
          <w:szCs w:val="20"/>
        </w:rPr>
        <w:t xml:space="preserve">Sämtliche aufgrund einer vorherigen Mediation angelaufenen notwendigen Aufwendungen, insbesondere auch jene für beigezogene </w:t>
      </w:r>
      <w:proofErr w:type="spellStart"/>
      <w:proofErr w:type="gramStart"/>
      <w:r w:rsidRPr="00BA7107">
        <w:rPr>
          <w:rFonts w:ascii="Aptos" w:hAnsi="Aptos"/>
          <w:sz w:val="20"/>
          <w:szCs w:val="20"/>
        </w:rPr>
        <w:t>Rechtsberater:innen</w:t>
      </w:r>
      <w:proofErr w:type="spellEnd"/>
      <w:proofErr w:type="gramEnd"/>
      <w:r w:rsidRPr="00BA7107">
        <w:rPr>
          <w:rFonts w:ascii="Aptos" w:hAnsi="Aptos"/>
          <w:sz w:val="20"/>
          <w:szCs w:val="20"/>
        </w:rPr>
        <w:t>, können vereinbarungsgemäß in einem Gerichts- oder Schiedsgerichtsverfahren als „vorprozessuale Kosten“ geltend gemacht werden.</w:t>
      </w:r>
    </w:p>
    <w:p w14:paraId="44B2279E" w14:textId="77777777" w:rsidR="0079482F" w:rsidRPr="00BA7107" w:rsidRDefault="0079482F" w:rsidP="005A77E5">
      <w:pPr>
        <w:jc w:val="both"/>
        <w:rPr>
          <w:rFonts w:ascii="Aptos" w:hAnsi="Aptos"/>
          <w:sz w:val="20"/>
          <w:szCs w:val="20"/>
        </w:rPr>
      </w:pPr>
    </w:p>
    <w:p w14:paraId="72B1C419" w14:textId="77777777" w:rsidR="0079482F" w:rsidRPr="00BA7107" w:rsidRDefault="0079482F" w:rsidP="005A77E5">
      <w:pPr>
        <w:jc w:val="both"/>
        <w:rPr>
          <w:rFonts w:ascii="Aptos" w:hAnsi="Aptos"/>
          <w:sz w:val="20"/>
          <w:szCs w:val="20"/>
        </w:rPr>
      </w:pPr>
    </w:p>
    <w:p w14:paraId="711F13A3" w14:textId="77777777" w:rsidR="0079482F" w:rsidRPr="00BA7107" w:rsidRDefault="0079482F" w:rsidP="005A77E5">
      <w:pPr>
        <w:jc w:val="both"/>
        <w:rPr>
          <w:rFonts w:ascii="Aptos" w:hAnsi="Aptos"/>
          <w:sz w:val="20"/>
          <w:szCs w:val="20"/>
        </w:rPr>
      </w:pPr>
    </w:p>
    <w:p w14:paraId="7336D6B9" w14:textId="19D87A56" w:rsidR="0079482F" w:rsidRPr="00BA7107" w:rsidRDefault="0079482F" w:rsidP="005A77E5">
      <w:pPr>
        <w:jc w:val="both"/>
        <w:rPr>
          <w:rFonts w:ascii="Aptos" w:hAnsi="Aptos"/>
          <w:sz w:val="20"/>
          <w:szCs w:val="20"/>
        </w:rPr>
      </w:pPr>
      <w:r w:rsidRPr="00BA7107">
        <w:rPr>
          <w:rFonts w:ascii="Aptos" w:hAnsi="Aptos"/>
          <w:sz w:val="20"/>
          <w:szCs w:val="20"/>
        </w:rPr>
        <w:br w:type="page"/>
      </w:r>
    </w:p>
    <w:p w14:paraId="20D9E3C6" w14:textId="43F20B41" w:rsidR="0079482F" w:rsidRPr="006C21BB" w:rsidRDefault="00EA088C" w:rsidP="005568C9">
      <w:pPr>
        <w:pStyle w:val="berschrift1"/>
        <w:numPr>
          <w:ilvl w:val="0"/>
          <w:numId w:val="2"/>
        </w:numPr>
      </w:pPr>
      <w:bookmarkStart w:id="3" w:name="_Toc186307517"/>
      <w:proofErr w:type="gramStart"/>
      <w:r w:rsidRPr="006C21BB">
        <w:lastRenderedPageBreak/>
        <w:t xml:space="preserve">AGB </w:t>
      </w:r>
      <w:r w:rsidR="0079482F" w:rsidRPr="006C21BB">
        <w:t>Werbung</w:t>
      </w:r>
      <w:proofErr w:type="gramEnd"/>
      <w:r w:rsidR="0079482F" w:rsidRPr="006C21BB">
        <w:t xml:space="preserve"> und Marktkommunikation</w:t>
      </w:r>
      <w:bookmarkEnd w:id="3"/>
    </w:p>
    <w:p w14:paraId="0863F2CE" w14:textId="77777777" w:rsidR="0079482F" w:rsidRPr="00BA7107" w:rsidRDefault="0079482F" w:rsidP="005A77E5">
      <w:pPr>
        <w:jc w:val="both"/>
        <w:rPr>
          <w:rFonts w:ascii="Aptos" w:hAnsi="Aptos"/>
          <w:b/>
          <w:bCs/>
          <w:sz w:val="20"/>
          <w:szCs w:val="20"/>
        </w:rPr>
      </w:pPr>
    </w:p>
    <w:p w14:paraId="7C35DB15" w14:textId="237F3921" w:rsidR="0079482F" w:rsidRPr="009A1EFF" w:rsidRDefault="0079482F" w:rsidP="0019096E">
      <w:pPr>
        <w:pStyle w:val="Listenabsatz"/>
        <w:numPr>
          <w:ilvl w:val="1"/>
          <w:numId w:val="2"/>
        </w:numPr>
        <w:ind w:left="709" w:hanging="720"/>
        <w:jc w:val="both"/>
        <w:rPr>
          <w:rFonts w:ascii="Aptos" w:hAnsi="Aptos"/>
          <w:sz w:val="20"/>
          <w:szCs w:val="20"/>
        </w:rPr>
      </w:pPr>
      <w:r w:rsidRPr="009A1EFF">
        <w:rPr>
          <w:rFonts w:ascii="Aptos" w:hAnsi="Aptos"/>
          <w:sz w:val="20"/>
          <w:szCs w:val="20"/>
        </w:rPr>
        <w:t>Geltung, Vertragsabschluss</w:t>
      </w:r>
    </w:p>
    <w:p w14:paraId="3922BBCD" w14:textId="77777777" w:rsidR="0079482F" w:rsidRPr="00BA7107" w:rsidRDefault="0079482F" w:rsidP="0019096E">
      <w:pPr>
        <w:ind w:left="709" w:hanging="720"/>
        <w:jc w:val="both"/>
        <w:rPr>
          <w:rFonts w:ascii="Aptos" w:hAnsi="Aptos"/>
          <w:sz w:val="20"/>
          <w:szCs w:val="20"/>
        </w:rPr>
      </w:pPr>
    </w:p>
    <w:p w14:paraId="15958E4D" w14:textId="16DA52CC" w:rsidR="00542D09" w:rsidRDefault="0079482F" w:rsidP="0019096E">
      <w:pPr>
        <w:pStyle w:val="Listenabsatz"/>
        <w:numPr>
          <w:ilvl w:val="2"/>
          <w:numId w:val="2"/>
        </w:numPr>
        <w:ind w:left="709"/>
        <w:jc w:val="both"/>
        <w:rPr>
          <w:rFonts w:ascii="Aptos" w:hAnsi="Aptos"/>
          <w:sz w:val="20"/>
          <w:szCs w:val="20"/>
        </w:rPr>
      </w:pPr>
      <w:r w:rsidRPr="00542D09">
        <w:rPr>
          <w:rFonts w:ascii="Aptos" w:hAnsi="Aptos"/>
          <w:sz w:val="20"/>
          <w:szCs w:val="20"/>
        </w:rPr>
        <w:t xml:space="preserve">Die </w:t>
      </w:r>
      <w:r w:rsidR="009A1EFF" w:rsidRPr="00542D09">
        <w:rPr>
          <w:rFonts w:ascii="Aptos" w:hAnsi="Aptos"/>
          <w:sz w:val="20"/>
          <w:szCs w:val="20"/>
        </w:rPr>
        <w:t>Kundenfokus GmbH</w:t>
      </w:r>
      <w:r w:rsidRPr="00542D09">
        <w:rPr>
          <w:rFonts w:ascii="Aptos" w:hAnsi="Aptos"/>
          <w:sz w:val="20"/>
          <w:szCs w:val="20"/>
        </w:rPr>
        <w:t xml:space="preserve"> (im Folgenden „Agentur“) erbringt ihre Leistungen ausschließlich auf der Grundlage der nachfolgenden Allgemeinen Geschäftsbedingungen (AGB). Diese gelten für alle Rechtsbeziehungen zwischen der Agentur und dem Kunden, selbst wenn nicht ausdrücklich auf sie Bezug genommen wird. Die AGB sind ausschließlich für Rechtsbeziehung mit Unternehmern anwendbar, sohin B2B.</w:t>
      </w:r>
    </w:p>
    <w:p w14:paraId="750CC03D" w14:textId="77777777" w:rsidR="007474FE" w:rsidRDefault="007474FE" w:rsidP="0019096E">
      <w:pPr>
        <w:pStyle w:val="Listenabsatz"/>
        <w:ind w:left="709" w:hanging="720"/>
        <w:jc w:val="both"/>
        <w:rPr>
          <w:rFonts w:ascii="Aptos" w:hAnsi="Aptos"/>
          <w:sz w:val="20"/>
          <w:szCs w:val="20"/>
        </w:rPr>
      </w:pPr>
    </w:p>
    <w:p w14:paraId="751540F1" w14:textId="1F1485F6" w:rsidR="0079482F" w:rsidRDefault="0079482F" w:rsidP="0019096E">
      <w:pPr>
        <w:pStyle w:val="Listenabsatz"/>
        <w:numPr>
          <w:ilvl w:val="2"/>
          <w:numId w:val="2"/>
        </w:numPr>
        <w:ind w:left="709"/>
        <w:jc w:val="both"/>
        <w:rPr>
          <w:rFonts w:ascii="Aptos" w:hAnsi="Aptos"/>
          <w:sz w:val="20"/>
          <w:szCs w:val="20"/>
        </w:rPr>
      </w:pPr>
      <w:r w:rsidRPr="007474FE">
        <w:rPr>
          <w:rFonts w:ascii="Aptos" w:hAnsi="Aptos"/>
          <w:sz w:val="20"/>
          <w:szCs w:val="20"/>
        </w:rPr>
        <w:t>Maßgeblich ist jeweils die zum Zeitpunkt des Vertragsschlusses gültige Fassung. Abweichungen von diesen sowie sonstige ergänzende Vereinbarungen mit dem Kunden sind nur wirksam, wenn sie von der Agentur schriftlich bestätigt werden.</w:t>
      </w:r>
    </w:p>
    <w:p w14:paraId="53573301" w14:textId="77777777" w:rsidR="007474FE" w:rsidRPr="007474FE" w:rsidRDefault="007474FE" w:rsidP="0019096E">
      <w:pPr>
        <w:pStyle w:val="Listenabsatz"/>
        <w:ind w:left="709" w:hanging="720"/>
        <w:rPr>
          <w:rFonts w:ascii="Aptos" w:hAnsi="Aptos"/>
          <w:sz w:val="20"/>
          <w:szCs w:val="20"/>
        </w:rPr>
      </w:pPr>
    </w:p>
    <w:p w14:paraId="4B694E9E" w14:textId="7DCF88E7" w:rsidR="0079482F" w:rsidRDefault="0079482F" w:rsidP="0019096E">
      <w:pPr>
        <w:pStyle w:val="Listenabsatz"/>
        <w:numPr>
          <w:ilvl w:val="2"/>
          <w:numId w:val="2"/>
        </w:numPr>
        <w:ind w:left="709"/>
        <w:jc w:val="both"/>
        <w:rPr>
          <w:rFonts w:ascii="Aptos" w:hAnsi="Aptos"/>
          <w:sz w:val="20"/>
          <w:szCs w:val="20"/>
        </w:rPr>
      </w:pPr>
      <w:r w:rsidRPr="007B1B5B">
        <w:rPr>
          <w:rFonts w:ascii="Aptos" w:hAnsi="Aptos"/>
          <w:sz w:val="20"/>
          <w:szCs w:val="20"/>
        </w:rPr>
        <w:t>Allfällige Geschäftsbedingungen des Kunden werden, selbst bei Kenntnis, nicht akzeptiert, sofern nicht im Einzelfall ausdrücklich und schriftlich anderes vereinbart wird. AGB des Kunden widerspricht die Agentur ausdrücklich. Eines weiteren Widerspruchs gegen AGB des Kunden durch die Agentur bedarf es nicht.</w:t>
      </w:r>
    </w:p>
    <w:p w14:paraId="5E2B880B" w14:textId="77777777" w:rsidR="007B1B5B" w:rsidRPr="007B1B5B" w:rsidRDefault="007B1B5B" w:rsidP="0019096E">
      <w:pPr>
        <w:pStyle w:val="Listenabsatz"/>
        <w:ind w:left="709" w:hanging="720"/>
        <w:rPr>
          <w:rFonts w:ascii="Aptos" w:hAnsi="Aptos"/>
          <w:sz w:val="20"/>
          <w:szCs w:val="20"/>
        </w:rPr>
      </w:pPr>
    </w:p>
    <w:p w14:paraId="21F9E0FC" w14:textId="61361031" w:rsidR="0079482F" w:rsidRDefault="0079482F" w:rsidP="0019096E">
      <w:pPr>
        <w:pStyle w:val="Listenabsatz"/>
        <w:numPr>
          <w:ilvl w:val="2"/>
          <w:numId w:val="2"/>
        </w:numPr>
        <w:ind w:left="709"/>
        <w:jc w:val="both"/>
        <w:rPr>
          <w:rFonts w:ascii="Aptos" w:hAnsi="Aptos"/>
          <w:sz w:val="20"/>
          <w:szCs w:val="20"/>
        </w:rPr>
      </w:pPr>
      <w:r w:rsidRPr="007B1B5B">
        <w:rPr>
          <w:rFonts w:ascii="Aptos" w:hAnsi="Aptos"/>
          <w:sz w:val="20"/>
          <w:szCs w:val="20"/>
        </w:rPr>
        <w:t>Änderungen der AGB werden dem Kunden bekannt gegeben und gelten als vereinbart, wenn der Kunde den geänderten AGB nicht schriftlich binnen 14 Tagen widerspricht; auf die Bedeutung des Schweigens sowie auf die konkret geänderten Klauseln wird der Kunde in der Verständigung ausdrücklich hingewiesen. Diese Zustimmungsfiktion gilt nicht für die Änderung wesentlicher Leistungsinhalte und Entgelte.</w:t>
      </w:r>
    </w:p>
    <w:p w14:paraId="55BF107D" w14:textId="77777777" w:rsidR="006B2B72" w:rsidRPr="006B2B72" w:rsidRDefault="006B2B72" w:rsidP="0019096E">
      <w:pPr>
        <w:pStyle w:val="Listenabsatz"/>
        <w:ind w:left="709" w:hanging="720"/>
        <w:rPr>
          <w:rFonts w:ascii="Aptos" w:hAnsi="Aptos"/>
          <w:sz w:val="20"/>
          <w:szCs w:val="20"/>
        </w:rPr>
      </w:pPr>
    </w:p>
    <w:p w14:paraId="0A38F85F" w14:textId="4C690D32" w:rsidR="0079482F" w:rsidRDefault="0079482F" w:rsidP="0019096E">
      <w:pPr>
        <w:pStyle w:val="Listenabsatz"/>
        <w:numPr>
          <w:ilvl w:val="2"/>
          <w:numId w:val="2"/>
        </w:numPr>
        <w:ind w:left="709"/>
        <w:jc w:val="both"/>
        <w:rPr>
          <w:rFonts w:ascii="Aptos" w:hAnsi="Aptos"/>
          <w:sz w:val="20"/>
          <w:szCs w:val="20"/>
        </w:rPr>
      </w:pPr>
      <w:r w:rsidRPr="006B2B72">
        <w:rPr>
          <w:rFonts w:ascii="Aptos" w:hAnsi="Aptos"/>
          <w:sz w:val="20"/>
          <w:szCs w:val="20"/>
        </w:rPr>
        <w:t>Sollten einzelne Bestimmungen dieser Allgemeinen Geschäftsbedingungen unwirksam sein, so berührt dies die Verbindlichkeit der übrigen Bestimmungen und der unter ihrer Zugrundelegung geschlossenen Verträge nicht. Die unwirksame Bestimmung ist durch eine wirksame, die dem Sinn und Zweck am nächsten kommt, zu ersetzen.</w:t>
      </w:r>
    </w:p>
    <w:p w14:paraId="3D65BD82" w14:textId="77777777" w:rsidR="006B2B72" w:rsidRPr="006B2B72" w:rsidRDefault="006B2B72" w:rsidP="0019096E">
      <w:pPr>
        <w:pStyle w:val="Listenabsatz"/>
        <w:ind w:left="709" w:hanging="720"/>
        <w:rPr>
          <w:rFonts w:ascii="Aptos" w:hAnsi="Aptos"/>
          <w:sz w:val="20"/>
          <w:szCs w:val="20"/>
        </w:rPr>
      </w:pPr>
    </w:p>
    <w:p w14:paraId="469CF94D" w14:textId="19B12CFA" w:rsidR="0079482F" w:rsidRPr="006B2B72" w:rsidRDefault="0079482F" w:rsidP="0019096E">
      <w:pPr>
        <w:pStyle w:val="Listenabsatz"/>
        <w:numPr>
          <w:ilvl w:val="2"/>
          <w:numId w:val="2"/>
        </w:numPr>
        <w:ind w:left="709"/>
        <w:jc w:val="both"/>
        <w:rPr>
          <w:rFonts w:ascii="Aptos" w:hAnsi="Aptos"/>
          <w:sz w:val="20"/>
          <w:szCs w:val="20"/>
        </w:rPr>
      </w:pPr>
      <w:r w:rsidRPr="006B2B72">
        <w:rPr>
          <w:rFonts w:ascii="Aptos" w:hAnsi="Aptos"/>
          <w:sz w:val="20"/>
          <w:szCs w:val="20"/>
        </w:rPr>
        <w:t>Die Angebote der Agentur sind freibleibend und unverbindlich.</w:t>
      </w:r>
    </w:p>
    <w:p w14:paraId="0F14DFEF" w14:textId="77777777" w:rsidR="0079482F" w:rsidRPr="00BA7107" w:rsidRDefault="0079482F" w:rsidP="0019096E">
      <w:pPr>
        <w:ind w:left="709" w:hanging="720"/>
        <w:jc w:val="both"/>
        <w:rPr>
          <w:rFonts w:ascii="Aptos" w:hAnsi="Aptos"/>
          <w:sz w:val="20"/>
          <w:szCs w:val="20"/>
        </w:rPr>
      </w:pPr>
    </w:p>
    <w:p w14:paraId="2EDF88F3" w14:textId="32892C35" w:rsidR="0079482F" w:rsidRPr="006B2B72" w:rsidRDefault="0079482F" w:rsidP="0019096E">
      <w:pPr>
        <w:pStyle w:val="Listenabsatz"/>
        <w:numPr>
          <w:ilvl w:val="1"/>
          <w:numId w:val="2"/>
        </w:numPr>
        <w:ind w:left="709" w:hanging="720"/>
        <w:jc w:val="both"/>
        <w:rPr>
          <w:rFonts w:ascii="Aptos" w:hAnsi="Aptos"/>
          <w:sz w:val="20"/>
          <w:szCs w:val="20"/>
        </w:rPr>
      </w:pPr>
      <w:proofErr w:type="spellStart"/>
      <w:proofErr w:type="gramStart"/>
      <w:r w:rsidRPr="006B2B72">
        <w:rPr>
          <w:rFonts w:ascii="Aptos" w:hAnsi="Aptos"/>
          <w:sz w:val="20"/>
          <w:szCs w:val="20"/>
        </w:rPr>
        <w:t>Social</w:t>
      </w:r>
      <w:proofErr w:type="spellEnd"/>
      <w:r w:rsidRPr="006B2B72">
        <w:rPr>
          <w:rFonts w:ascii="Aptos" w:hAnsi="Aptos"/>
          <w:sz w:val="20"/>
          <w:szCs w:val="20"/>
        </w:rPr>
        <w:t xml:space="preserve"> Media Kanäle</w:t>
      </w:r>
      <w:proofErr w:type="gramEnd"/>
    </w:p>
    <w:p w14:paraId="5095A3CC" w14:textId="77777777" w:rsidR="0079482F" w:rsidRPr="00BA7107" w:rsidRDefault="0079482F" w:rsidP="0019096E">
      <w:pPr>
        <w:ind w:left="709" w:hanging="720"/>
        <w:jc w:val="both"/>
        <w:rPr>
          <w:rFonts w:ascii="Aptos" w:hAnsi="Aptos"/>
          <w:sz w:val="20"/>
          <w:szCs w:val="20"/>
        </w:rPr>
      </w:pPr>
      <w:r w:rsidRPr="00BA7107">
        <w:rPr>
          <w:rFonts w:ascii="Aptos" w:hAnsi="Aptos"/>
          <w:sz w:val="20"/>
          <w:szCs w:val="20"/>
        </w:rPr>
        <w:tab/>
        <w:t>Die Agentur weist den Kunden vor Auftragserteilung ausdrücklich darauf hin, dass die Anbieter von „Social-Media-Kanälen“ (z.B. Facebook, im Folgenden kurz: Anbieter) es sich in ihren Nutzungsbedingungen vorbehalten, Werbeanzeigen und -auftritte aus beliebigen Grund abzulehnen oder zu entfernen. Die Anbieter sind demnach nicht verpflichtet, Inhalte und Informationen an die Nutzer weiterzuleiten. Es besteht daher das von der Agentur nicht kalkulierbare Risiko, dass Werbeanzeigen und -auftritte grundlos entfernt werden. Im Fall einer Beschwerde eines anderen Nutzers wird zwar von den Anbietern die Möglichkeit einer Gegendarstellung eingeräumt, doch erfolgt auch in diesem Fall eine sofortige Entfernung der Inhalte. Die Wiedererlangung des ursprünglichen, rechtmäßigen Zustandes kann in diesem Fall einige Zeit in Anspruch nehmen. Die Agentur arbeitet auf der Grundlage dieser Nutzungsbedingungen der Anbieter, auf die sie keinen Einfluss hat, und legt diese auch dem Auftrag des Kunden zu Grunde. Ausdrücklich anerkennt der Kunde mit der Auftragserteilung, dass diese Nutzungsbedingungen die Rechte und Pflichten eines allfälligen Vertragsverhältnisses (mit-)bestimmen. Die Agentur beabsichtigt, den Auftrag des Kunden nach bestem Wissen und Gewissen auszuführen und die Richtlinien von „</w:t>
      </w:r>
      <w:proofErr w:type="spellStart"/>
      <w:proofErr w:type="gramStart"/>
      <w:r w:rsidRPr="00BA7107">
        <w:rPr>
          <w:rFonts w:ascii="Aptos" w:hAnsi="Aptos"/>
          <w:sz w:val="20"/>
          <w:szCs w:val="20"/>
        </w:rPr>
        <w:t>Social</w:t>
      </w:r>
      <w:proofErr w:type="spellEnd"/>
      <w:r w:rsidRPr="00BA7107">
        <w:rPr>
          <w:rFonts w:ascii="Aptos" w:hAnsi="Aptos"/>
          <w:sz w:val="20"/>
          <w:szCs w:val="20"/>
        </w:rPr>
        <w:t xml:space="preserve"> Media Kanälen</w:t>
      </w:r>
      <w:proofErr w:type="gramEnd"/>
      <w:r w:rsidRPr="00BA7107">
        <w:rPr>
          <w:rFonts w:ascii="Aptos" w:hAnsi="Aptos"/>
          <w:sz w:val="20"/>
          <w:szCs w:val="20"/>
        </w:rPr>
        <w:t>“ einzuhalten. Aufgrund der derzeit gültigen Nutzungsbedingungen und der einfachen Möglichkeit jedes Nutzers, Rechtsverletzungen zu behaupten und so eine Entfernung der Inhalte zu erreichen, kann die Agentur aber nicht dafür einstehen, dass die beauftragte Kampagne auch jederzeit abrufbar ist.</w:t>
      </w:r>
    </w:p>
    <w:p w14:paraId="17B9BAEE" w14:textId="77777777" w:rsidR="0079482F" w:rsidRPr="00BA7107" w:rsidRDefault="0079482F" w:rsidP="0019096E">
      <w:pPr>
        <w:ind w:left="709" w:hanging="720"/>
        <w:jc w:val="both"/>
        <w:rPr>
          <w:rFonts w:ascii="Aptos" w:hAnsi="Aptos"/>
          <w:sz w:val="20"/>
          <w:szCs w:val="20"/>
        </w:rPr>
      </w:pPr>
    </w:p>
    <w:p w14:paraId="4B44EC91" w14:textId="1A58A2EF" w:rsidR="0079482F" w:rsidRPr="009A75F3" w:rsidRDefault="0079482F" w:rsidP="0019096E">
      <w:pPr>
        <w:pStyle w:val="Listenabsatz"/>
        <w:numPr>
          <w:ilvl w:val="1"/>
          <w:numId w:val="2"/>
        </w:numPr>
        <w:ind w:left="709" w:hanging="720"/>
        <w:jc w:val="both"/>
        <w:rPr>
          <w:rFonts w:ascii="Aptos" w:hAnsi="Aptos"/>
          <w:sz w:val="20"/>
          <w:szCs w:val="20"/>
        </w:rPr>
      </w:pPr>
      <w:r w:rsidRPr="009A75F3">
        <w:rPr>
          <w:rFonts w:ascii="Aptos" w:hAnsi="Aptos"/>
          <w:sz w:val="20"/>
          <w:szCs w:val="20"/>
        </w:rPr>
        <w:t>Konzept- und Ideenschutz</w:t>
      </w:r>
    </w:p>
    <w:p w14:paraId="2E3441AE" w14:textId="334D58A7" w:rsidR="0079482F" w:rsidRDefault="0079482F" w:rsidP="0019096E">
      <w:pPr>
        <w:ind w:left="709" w:hanging="1"/>
        <w:jc w:val="both"/>
        <w:rPr>
          <w:rFonts w:ascii="Aptos" w:hAnsi="Aptos"/>
          <w:sz w:val="20"/>
          <w:szCs w:val="20"/>
        </w:rPr>
      </w:pPr>
      <w:r w:rsidRPr="00BA7107">
        <w:rPr>
          <w:rFonts w:ascii="Aptos" w:hAnsi="Aptos"/>
          <w:sz w:val="20"/>
          <w:szCs w:val="20"/>
        </w:rPr>
        <w:lastRenderedPageBreak/>
        <w:t xml:space="preserve">Hat der </w:t>
      </w:r>
      <w:r w:rsidR="009A75F3" w:rsidRPr="00BA7107">
        <w:rPr>
          <w:rFonts w:ascii="Aptos" w:hAnsi="Aptos"/>
          <w:sz w:val="20"/>
          <w:szCs w:val="20"/>
        </w:rPr>
        <w:t>potenzielle</w:t>
      </w:r>
      <w:r w:rsidRPr="00BA7107">
        <w:rPr>
          <w:rFonts w:ascii="Aptos" w:hAnsi="Aptos"/>
          <w:sz w:val="20"/>
          <w:szCs w:val="20"/>
        </w:rPr>
        <w:t xml:space="preserve"> Kunde die Agentur vorab bereits eingeladen, ein Konzept zu erstellen, und kommt die Agentur dieser Einladung noch vor Abschluss des Hauptvertrages nach, so gilt nachstehende Regelung:</w:t>
      </w:r>
    </w:p>
    <w:p w14:paraId="59F82335" w14:textId="77777777" w:rsidR="0019096E" w:rsidRPr="00BA7107" w:rsidRDefault="0019096E" w:rsidP="0019096E">
      <w:pPr>
        <w:ind w:left="709" w:hanging="1"/>
        <w:jc w:val="both"/>
        <w:rPr>
          <w:rFonts w:ascii="Aptos" w:hAnsi="Aptos"/>
          <w:sz w:val="20"/>
          <w:szCs w:val="20"/>
        </w:rPr>
      </w:pPr>
    </w:p>
    <w:p w14:paraId="25C8833C" w14:textId="7198F132" w:rsidR="0079482F" w:rsidRDefault="0079482F" w:rsidP="0019096E">
      <w:pPr>
        <w:pStyle w:val="Listenabsatz"/>
        <w:numPr>
          <w:ilvl w:val="2"/>
          <w:numId w:val="2"/>
        </w:numPr>
        <w:ind w:left="709"/>
        <w:jc w:val="both"/>
        <w:rPr>
          <w:rFonts w:ascii="Aptos" w:hAnsi="Aptos"/>
          <w:sz w:val="20"/>
          <w:szCs w:val="20"/>
        </w:rPr>
      </w:pPr>
      <w:r w:rsidRPr="0037069A">
        <w:rPr>
          <w:rFonts w:ascii="Aptos" w:hAnsi="Aptos"/>
          <w:sz w:val="20"/>
          <w:szCs w:val="20"/>
        </w:rPr>
        <w:t>Bereits durch die Einladung und die Annahme der Einladung durch die Agentur treten der poten</w:t>
      </w:r>
      <w:r w:rsidR="00AA4904">
        <w:rPr>
          <w:rFonts w:ascii="Aptos" w:hAnsi="Aptos"/>
          <w:sz w:val="20"/>
          <w:szCs w:val="20"/>
        </w:rPr>
        <w:t>z</w:t>
      </w:r>
      <w:r w:rsidRPr="0037069A">
        <w:rPr>
          <w:rFonts w:ascii="Aptos" w:hAnsi="Aptos"/>
          <w:sz w:val="20"/>
          <w:szCs w:val="20"/>
        </w:rPr>
        <w:t xml:space="preserve">ielle Kunde und die Agentur in ein Vertragsverhältnis („Pitching-Vertrag“). Auch diesem Vertrag liegen die AGB zu Grunde.  </w:t>
      </w:r>
    </w:p>
    <w:p w14:paraId="37DB462E" w14:textId="77777777" w:rsidR="00AA4904" w:rsidRDefault="00AA4904" w:rsidP="0019096E">
      <w:pPr>
        <w:pStyle w:val="Listenabsatz"/>
        <w:ind w:left="709" w:hanging="720"/>
        <w:jc w:val="both"/>
        <w:rPr>
          <w:rFonts w:ascii="Aptos" w:hAnsi="Aptos"/>
          <w:sz w:val="20"/>
          <w:szCs w:val="20"/>
        </w:rPr>
      </w:pPr>
    </w:p>
    <w:p w14:paraId="185F522A" w14:textId="6CD4ECCB" w:rsidR="0079482F" w:rsidRDefault="0079482F" w:rsidP="0019096E">
      <w:pPr>
        <w:pStyle w:val="Listenabsatz"/>
        <w:numPr>
          <w:ilvl w:val="2"/>
          <w:numId w:val="2"/>
        </w:numPr>
        <w:ind w:left="709"/>
        <w:jc w:val="both"/>
        <w:rPr>
          <w:rFonts w:ascii="Aptos" w:hAnsi="Aptos"/>
          <w:sz w:val="20"/>
          <w:szCs w:val="20"/>
        </w:rPr>
      </w:pPr>
      <w:r w:rsidRPr="00AA4904">
        <w:rPr>
          <w:rFonts w:ascii="Aptos" w:hAnsi="Aptos"/>
          <w:sz w:val="20"/>
          <w:szCs w:val="20"/>
        </w:rPr>
        <w:t>Der poten</w:t>
      </w:r>
      <w:r w:rsidR="00AA4904">
        <w:rPr>
          <w:rFonts w:ascii="Aptos" w:hAnsi="Aptos"/>
          <w:sz w:val="20"/>
          <w:szCs w:val="20"/>
        </w:rPr>
        <w:t>z</w:t>
      </w:r>
      <w:r w:rsidRPr="00AA4904">
        <w:rPr>
          <w:rFonts w:ascii="Aptos" w:hAnsi="Aptos"/>
          <w:sz w:val="20"/>
          <w:szCs w:val="20"/>
        </w:rPr>
        <w:t xml:space="preserve">ielle Kunde anerkennt, dass die Agentur bereits mit der Konzepterarbeitung kostenintensive Vorleistungen erbringt, obwohl er selbst noch keine Leistungspflichten übernommen hat. </w:t>
      </w:r>
    </w:p>
    <w:p w14:paraId="489EE57D" w14:textId="77777777" w:rsidR="00AA4904" w:rsidRPr="00AA4904" w:rsidRDefault="00AA4904" w:rsidP="0019096E">
      <w:pPr>
        <w:pStyle w:val="Listenabsatz"/>
        <w:ind w:left="709" w:hanging="720"/>
        <w:rPr>
          <w:rFonts w:ascii="Aptos" w:hAnsi="Aptos"/>
          <w:sz w:val="20"/>
          <w:szCs w:val="20"/>
        </w:rPr>
      </w:pPr>
    </w:p>
    <w:p w14:paraId="1BDFE608" w14:textId="1C5760BB" w:rsidR="0079482F" w:rsidRDefault="0079482F" w:rsidP="0019096E">
      <w:pPr>
        <w:pStyle w:val="Listenabsatz"/>
        <w:numPr>
          <w:ilvl w:val="2"/>
          <w:numId w:val="2"/>
        </w:numPr>
        <w:ind w:left="709"/>
        <w:jc w:val="both"/>
        <w:rPr>
          <w:rFonts w:ascii="Aptos" w:hAnsi="Aptos"/>
          <w:sz w:val="20"/>
          <w:szCs w:val="20"/>
        </w:rPr>
      </w:pPr>
      <w:r w:rsidRPr="00AA4904">
        <w:rPr>
          <w:rFonts w:ascii="Aptos" w:hAnsi="Aptos"/>
          <w:sz w:val="20"/>
          <w:szCs w:val="20"/>
        </w:rPr>
        <w:t xml:space="preserve">Das Konzept untersteht in seinen sprachlichen und grafischen Teilen, soweit diese </w:t>
      </w:r>
      <w:proofErr w:type="spellStart"/>
      <w:r w:rsidRPr="00AA4904">
        <w:rPr>
          <w:rFonts w:ascii="Aptos" w:hAnsi="Aptos"/>
          <w:sz w:val="20"/>
          <w:szCs w:val="20"/>
        </w:rPr>
        <w:t>Werkhöhe</w:t>
      </w:r>
      <w:proofErr w:type="spellEnd"/>
      <w:r w:rsidRPr="00AA4904">
        <w:rPr>
          <w:rFonts w:ascii="Aptos" w:hAnsi="Aptos"/>
          <w:sz w:val="20"/>
          <w:szCs w:val="20"/>
        </w:rPr>
        <w:t xml:space="preserve"> erreichen, dem Schutz des Urheberrechtsgesetzes. Eine Nutzung und Bearbeitung dieser Teile ohne Zustimmung der Agentur ist dem </w:t>
      </w:r>
      <w:r w:rsidR="002A77B7" w:rsidRPr="00AA4904">
        <w:rPr>
          <w:rFonts w:ascii="Aptos" w:hAnsi="Aptos"/>
          <w:sz w:val="20"/>
          <w:szCs w:val="20"/>
        </w:rPr>
        <w:t>potenziellen</w:t>
      </w:r>
      <w:r w:rsidRPr="00AA4904">
        <w:rPr>
          <w:rFonts w:ascii="Aptos" w:hAnsi="Aptos"/>
          <w:sz w:val="20"/>
          <w:szCs w:val="20"/>
        </w:rPr>
        <w:t xml:space="preserve"> Kunden schon auf Grund des Urheberrechtsgesetzes nicht gestattet.</w:t>
      </w:r>
    </w:p>
    <w:p w14:paraId="1E37E137" w14:textId="77777777" w:rsidR="002A77B7" w:rsidRPr="002A77B7" w:rsidRDefault="002A77B7" w:rsidP="0019096E">
      <w:pPr>
        <w:pStyle w:val="Listenabsatz"/>
        <w:ind w:left="709" w:hanging="720"/>
        <w:rPr>
          <w:rFonts w:ascii="Aptos" w:hAnsi="Aptos"/>
          <w:sz w:val="20"/>
          <w:szCs w:val="20"/>
        </w:rPr>
      </w:pPr>
    </w:p>
    <w:p w14:paraId="77889366" w14:textId="20C67944" w:rsidR="0079482F" w:rsidRDefault="0079482F" w:rsidP="0019096E">
      <w:pPr>
        <w:pStyle w:val="Listenabsatz"/>
        <w:numPr>
          <w:ilvl w:val="2"/>
          <w:numId w:val="2"/>
        </w:numPr>
        <w:ind w:left="709"/>
        <w:jc w:val="both"/>
        <w:rPr>
          <w:rFonts w:ascii="Aptos" w:hAnsi="Aptos"/>
          <w:sz w:val="20"/>
          <w:szCs w:val="20"/>
        </w:rPr>
      </w:pPr>
      <w:r w:rsidRPr="002A77B7">
        <w:rPr>
          <w:rFonts w:ascii="Aptos" w:hAnsi="Aptos"/>
          <w:sz w:val="20"/>
          <w:szCs w:val="20"/>
        </w:rPr>
        <w:t xml:space="preserve">Das Konzept enthält darüber hinaus werberelevante Ideen, die keine </w:t>
      </w:r>
      <w:proofErr w:type="spellStart"/>
      <w:r w:rsidRPr="002A77B7">
        <w:rPr>
          <w:rFonts w:ascii="Aptos" w:hAnsi="Aptos"/>
          <w:sz w:val="20"/>
          <w:szCs w:val="20"/>
        </w:rPr>
        <w:t>Werkhöhe</w:t>
      </w:r>
      <w:proofErr w:type="spellEnd"/>
      <w:r w:rsidRPr="002A77B7">
        <w:rPr>
          <w:rFonts w:ascii="Aptos" w:hAnsi="Aptos"/>
          <w:sz w:val="20"/>
          <w:szCs w:val="20"/>
        </w:rPr>
        <w:t xml:space="preserve"> erreichen und damit nicht den Schutz des Urheberrechtsgesetzes genießen. Diese Ideen stehen am Anfang jedes Schaffensprozesses und können als zündender </w:t>
      </w:r>
      <w:proofErr w:type="gramStart"/>
      <w:r w:rsidRPr="002A77B7">
        <w:rPr>
          <w:rFonts w:ascii="Aptos" w:hAnsi="Aptos"/>
          <w:sz w:val="20"/>
          <w:szCs w:val="20"/>
        </w:rPr>
        <w:t>Funke</w:t>
      </w:r>
      <w:proofErr w:type="gramEnd"/>
      <w:r w:rsidRPr="002A77B7">
        <w:rPr>
          <w:rFonts w:ascii="Aptos" w:hAnsi="Aptos"/>
          <w:sz w:val="20"/>
          <w:szCs w:val="20"/>
        </w:rPr>
        <w:t xml:space="preserve"> alles später Hervorgebrachten und somit als Ursprung von Vermarktungsstrategie definiert werden. Daher sind jene Elemente des Konzeptes geschützt, die eigenartig sind und der Vermarktungsstrategie ihre charakteristische Prägung geben. Als Idee im Sinne dieser Vereinbarung werden insbesondere Werbeschlagwörter, Werbetexte, Grafiken und Illustrationen, Werbemittel usw. angesehen, auch wenn sie keine </w:t>
      </w:r>
      <w:proofErr w:type="spellStart"/>
      <w:r w:rsidRPr="002A77B7">
        <w:rPr>
          <w:rFonts w:ascii="Aptos" w:hAnsi="Aptos"/>
          <w:sz w:val="20"/>
          <w:szCs w:val="20"/>
        </w:rPr>
        <w:t>Werkhöhe</w:t>
      </w:r>
      <w:proofErr w:type="spellEnd"/>
      <w:r w:rsidRPr="002A77B7">
        <w:rPr>
          <w:rFonts w:ascii="Aptos" w:hAnsi="Aptos"/>
          <w:sz w:val="20"/>
          <w:szCs w:val="20"/>
        </w:rPr>
        <w:t xml:space="preserve"> erreichen.</w:t>
      </w:r>
    </w:p>
    <w:p w14:paraId="3D91F98C" w14:textId="77777777" w:rsidR="00EB2D2A" w:rsidRPr="00EB2D2A" w:rsidRDefault="00EB2D2A" w:rsidP="0019096E">
      <w:pPr>
        <w:pStyle w:val="Listenabsatz"/>
        <w:ind w:left="709" w:hanging="720"/>
        <w:rPr>
          <w:rFonts w:ascii="Aptos" w:hAnsi="Aptos"/>
          <w:sz w:val="20"/>
          <w:szCs w:val="20"/>
        </w:rPr>
      </w:pPr>
    </w:p>
    <w:p w14:paraId="4D8BAFBB" w14:textId="7F22CFD3" w:rsidR="0079482F" w:rsidRDefault="0079482F" w:rsidP="0019096E">
      <w:pPr>
        <w:pStyle w:val="Listenabsatz"/>
        <w:numPr>
          <w:ilvl w:val="2"/>
          <w:numId w:val="2"/>
        </w:numPr>
        <w:ind w:left="709"/>
        <w:jc w:val="both"/>
        <w:rPr>
          <w:rFonts w:ascii="Aptos" w:hAnsi="Aptos"/>
          <w:sz w:val="20"/>
          <w:szCs w:val="20"/>
        </w:rPr>
      </w:pPr>
      <w:r w:rsidRPr="00EB2D2A">
        <w:rPr>
          <w:rFonts w:ascii="Aptos" w:hAnsi="Aptos"/>
          <w:sz w:val="20"/>
          <w:szCs w:val="20"/>
        </w:rPr>
        <w:t>Der poten</w:t>
      </w:r>
      <w:r w:rsidR="00EB2D2A">
        <w:rPr>
          <w:rFonts w:ascii="Aptos" w:hAnsi="Aptos"/>
          <w:sz w:val="20"/>
          <w:szCs w:val="20"/>
        </w:rPr>
        <w:t>z</w:t>
      </w:r>
      <w:r w:rsidRPr="00EB2D2A">
        <w:rPr>
          <w:rFonts w:ascii="Aptos" w:hAnsi="Aptos"/>
          <w:sz w:val="20"/>
          <w:szCs w:val="20"/>
        </w:rPr>
        <w:t>ielle Kunde verpflichtet sich, es zu unterlassen, diese von der Agentur im Rahmen des Konzeptes präsentierten kreativen Werbeideen außerhalb des Korrektivs eines später abzuschließenden Hauptvertrages wirtschaftlich zu verwerten bzw. verwerten zu lassen oder zu nutzen bzw. nutzen zu lassen.</w:t>
      </w:r>
    </w:p>
    <w:p w14:paraId="5727D2C6" w14:textId="77777777" w:rsidR="00EB2D2A" w:rsidRPr="00EB2D2A" w:rsidRDefault="00EB2D2A" w:rsidP="0019096E">
      <w:pPr>
        <w:pStyle w:val="Listenabsatz"/>
        <w:ind w:left="709" w:hanging="720"/>
        <w:rPr>
          <w:rFonts w:ascii="Aptos" w:hAnsi="Aptos"/>
          <w:sz w:val="20"/>
          <w:szCs w:val="20"/>
        </w:rPr>
      </w:pPr>
    </w:p>
    <w:p w14:paraId="02E1868F" w14:textId="4BC95E5A" w:rsidR="0079482F" w:rsidRDefault="0079482F" w:rsidP="0019096E">
      <w:pPr>
        <w:pStyle w:val="Listenabsatz"/>
        <w:numPr>
          <w:ilvl w:val="2"/>
          <w:numId w:val="2"/>
        </w:numPr>
        <w:ind w:left="709"/>
        <w:jc w:val="both"/>
        <w:rPr>
          <w:rFonts w:ascii="Aptos" w:hAnsi="Aptos"/>
          <w:sz w:val="20"/>
          <w:szCs w:val="20"/>
        </w:rPr>
      </w:pPr>
      <w:r w:rsidRPr="00EB2D2A">
        <w:rPr>
          <w:rFonts w:ascii="Aptos" w:hAnsi="Aptos"/>
          <w:sz w:val="20"/>
          <w:szCs w:val="20"/>
        </w:rPr>
        <w:t>Sofern der poten</w:t>
      </w:r>
      <w:r w:rsidR="00EB2D2A">
        <w:rPr>
          <w:rFonts w:ascii="Aptos" w:hAnsi="Aptos"/>
          <w:sz w:val="20"/>
          <w:szCs w:val="20"/>
        </w:rPr>
        <w:t>z</w:t>
      </w:r>
      <w:r w:rsidRPr="00EB2D2A">
        <w:rPr>
          <w:rFonts w:ascii="Aptos" w:hAnsi="Aptos"/>
          <w:sz w:val="20"/>
          <w:szCs w:val="20"/>
        </w:rPr>
        <w:t xml:space="preserve">ielle Kunde der Meinung ist, dass ihm von der Agentur Ideen präsentiert wurden, auf die er bereits vor der Präsentation gekommen ist, so hat er dies der Agentur binnen 14 Tagen nach dem Tag der Präsentation per E-Mail unter Anführung von Beweismitteln, die eine zeitliche Zuordnung erlauben, bekannt zu geben. </w:t>
      </w:r>
    </w:p>
    <w:p w14:paraId="6E3A9DA9" w14:textId="77777777" w:rsidR="00027BA1" w:rsidRPr="00027BA1" w:rsidRDefault="00027BA1" w:rsidP="0019096E">
      <w:pPr>
        <w:pStyle w:val="Listenabsatz"/>
        <w:ind w:left="709" w:hanging="720"/>
        <w:rPr>
          <w:rFonts w:ascii="Aptos" w:hAnsi="Aptos"/>
          <w:sz w:val="20"/>
          <w:szCs w:val="20"/>
        </w:rPr>
      </w:pPr>
    </w:p>
    <w:p w14:paraId="20F3C576" w14:textId="58CF9E17" w:rsidR="0079482F" w:rsidRDefault="0079482F" w:rsidP="0019096E">
      <w:pPr>
        <w:pStyle w:val="Listenabsatz"/>
        <w:numPr>
          <w:ilvl w:val="2"/>
          <w:numId w:val="2"/>
        </w:numPr>
        <w:ind w:left="709"/>
        <w:jc w:val="both"/>
        <w:rPr>
          <w:rFonts w:ascii="Aptos" w:hAnsi="Aptos"/>
          <w:sz w:val="20"/>
          <w:szCs w:val="20"/>
        </w:rPr>
      </w:pPr>
      <w:r w:rsidRPr="00027BA1">
        <w:rPr>
          <w:rFonts w:ascii="Aptos" w:hAnsi="Aptos"/>
          <w:sz w:val="20"/>
          <w:szCs w:val="20"/>
        </w:rPr>
        <w:t>Im gegenteiligen Fall gehen die Vertragsparteien davon aus, dass die Agentur dem poten</w:t>
      </w:r>
      <w:r w:rsidR="00027BA1">
        <w:rPr>
          <w:rFonts w:ascii="Aptos" w:hAnsi="Aptos"/>
          <w:sz w:val="20"/>
          <w:szCs w:val="20"/>
        </w:rPr>
        <w:t>z</w:t>
      </w:r>
      <w:r w:rsidRPr="00027BA1">
        <w:rPr>
          <w:rFonts w:ascii="Aptos" w:hAnsi="Aptos"/>
          <w:sz w:val="20"/>
          <w:szCs w:val="20"/>
        </w:rPr>
        <w:t xml:space="preserve">iellen Kunden eine für ihn neue Idee präsentiert hat. Wird die Idee vom Kunden verwendet, so ist davon auszugehen, dass die Agentur dabei verdienstlich wurde.    </w:t>
      </w:r>
    </w:p>
    <w:p w14:paraId="753432BD" w14:textId="77777777" w:rsidR="00027BA1" w:rsidRPr="00027BA1" w:rsidRDefault="00027BA1" w:rsidP="0019096E">
      <w:pPr>
        <w:pStyle w:val="Listenabsatz"/>
        <w:ind w:left="709" w:hanging="720"/>
        <w:rPr>
          <w:rFonts w:ascii="Aptos" w:hAnsi="Aptos"/>
          <w:sz w:val="20"/>
          <w:szCs w:val="20"/>
        </w:rPr>
      </w:pPr>
    </w:p>
    <w:p w14:paraId="42EB0B79" w14:textId="3A335F06" w:rsidR="0079482F" w:rsidRPr="00027BA1" w:rsidRDefault="0079482F" w:rsidP="0019096E">
      <w:pPr>
        <w:pStyle w:val="Listenabsatz"/>
        <w:numPr>
          <w:ilvl w:val="2"/>
          <w:numId w:val="2"/>
        </w:numPr>
        <w:ind w:left="709"/>
        <w:jc w:val="both"/>
        <w:rPr>
          <w:rFonts w:ascii="Aptos" w:hAnsi="Aptos"/>
          <w:sz w:val="20"/>
          <w:szCs w:val="20"/>
        </w:rPr>
      </w:pPr>
      <w:r w:rsidRPr="00027BA1">
        <w:rPr>
          <w:rFonts w:ascii="Aptos" w:hAnsi="Aptos"/>
          <w:sz w:val="20"/>
          <w:szCs w:val="20"/>
        </w:rPr>
        <w:t xml:space="preserve">Der </w:t>
      </w:r>
      <w:r w:rsidR="00027BA1" w:rsidRPr="00027BA1">
        <w:rPr>
          <w:rFonts w:ascii="Aptos" w:hAnsi="Aptos"/>
          <w:sz w:val="20"/>
          <w:szCs w:val="20"/>
        </w:rPr>
        <w:t>potenzielle</w:t>
      </w:r>
      <w:r w:rsidRPr="00027BA1">
        <w:rPr>
          <w:rFonts w:ascii="Aptos" w:hAnsi="Aptos"/>
          <w:sz w:val="20"/>
          <w:szCs w:val="20"/>
        </w:rPr>
        <w:t xml:space="preserve"> Kunde kann sich von seinen Verpflichtungen aus diesem Punkt durch Zahlung einer angemessenen Entschädigung, welche sich nach dem Einzelfall berechnet, zuzüglich 20 % Umsatzsteuer befreien. Die Befreiung tritt erst nach vollständigem Eingang der Zahlung der Entschädigung bei der Agentur ein. </w:t>
      </w:r>
    </w:p>
    <w:p w14:paraId="4E23F600" w14:textId="77777777" w:rsidR="0079482F" w:rsidRPr="00BA7107" w:rsidRDefault="0079482F" w:rsidP="0019096E">
      <w:pPr>
        <w:ind w:left="709" w:hanging="720"/>
        <w:jc w:val="both"/>
        <w:rPr>
          <w:rFonts w:ascii="Aptos" w:hAnsi="Aptos"/>
          <w:sz w:val="20"/>
          <w:szCs w:val="20"/>
        </w:rPr>
      </w:pPr>
    </w:p>
    <w:p w14:paraId="54A13E0F" w14:textId="6B670EBF" w:rsidR="0079482F" w:rsidRPr="003D59BC" w:rsidRDefault="0079482F" w:rsidP="0019096E">
      <w:pPr>
        <w:pStyle w:val="Listenabsatz"/>
        <w:numPr>
          <w:ilvl w:val="1"/>
          <w:numId w:val="2"/>
        </w:numPr>
        <w:ind w:left="709" w:hanging="720"/>
        <w:jc w:val="both"/>
        <w:rPr>
          <w:rFonts w:ascii="Aptos" w:hAnsi="Aptos"/>
          <w:sz w:val="20"/>
          <w:szCs w:val="20"/>
        </w:rPr>
      </w:pPr>
      <w:r w:rsidRPr="003D59BC">
        <w:rPr>
          <w:rFonts w:ascii="Aptos" w:hAnsi="Aptos"/>
          <w:sz w:val="20"/>
          <w:szCs w:val="20"/>
        </w:rPr>
        <w:t>Leistungsumfang, Auftragsabwicklung und Mitwirkungspflichten des Kunden</w:t>
      </w:r>
    </w:p>
    <w:p w14:paraId="48D69A0B" w14:textId="77777777" w:rsidR="0079482F" w:rsidRPr="00BA7107" w:rsidRDefault="0079482F" w:rsidP="0019096E">
      <w:pPr>
        <w:ind w:left="709" w:hanging="720"/>
        <w:jc w:val="both"/>
        <w:rPr>
          <w:rFonts w:ascii="Aptos" w:hAnsi="Aptos"/>
          <w:sz w:val="20"/>
          <w:szCs w:val="20"/>
        </w:rPr>
      </w:pPr>
    </w:p>
    <w:p w14:paraId="6BE0749B" w14:textId="2C13C18A" w:rsidR="0079482F" w:rsidRDefault="0079482F" w:rsidP="0019096E">
      <w:pPr>
        <w:pStyle w:val="Listenabsatz"/>
        <w:numPr>
          <w:ilvl w:val="2"/>
          <w:numId w:val="2"/>
        </w:numPr>
        <w:ind w:left="709"/>
        <w:jc w:val="both"/>
        <w:rPr>
          <w:rFonts w:ascii="Aptos" w:hAnsi="Aptos"/>
          <w:sz w:val="20"/>
          <w:szCs w:val="20"/>
        </w:rPr>
      </w:pPr>
      <w:r w:rsidRPr="003D59BC">
        <w:rPr>
          <w:rFonts w:ascii="Aptos" w:hAnsi="Aptos"/>
          <w:sz w:val="20"/>
          <w:szCs w:val="20"/>
        </w:rPr>
        <w:t xml:space="preserve">Der Umfang der zu erbringenden Leistungen ergibt sich aus der Leistungsbeschreibung im Agenturvertrag oder einer allfälligen Auftragsbestätigung durch die Agentur, sowie dem allfälligen </w:t>
      </w:r>
      <w:proofErr w:type="spellStart"/>
      <w:r w:rsidRPr="003D59BC">
        <w:rPr>
          <w:rFonts w:ascii="Aptos" w:hAnsi="Aptos"/>
          <w:sz w:val="20"/>
          <w:szCs w:val="20"/>
        </w:rPr>
        <w:t>Briefingprotokoll</w:t>
      </w:r>
      <w:proofErr w:type="spellEnd"/>
      <w:r w:rsidRPr="003D59BC">
        <w:rPr>
          <w:rFonts w:ascii="Aptos" w:hAnsi="Aptos"/>
          <w:sz w:val="20"/>
          <w:szCs w:val="20"/>
        </w:rPr>
        <w:t xml:space="preserve"> („Angebotsunterlagen“). Nachträgliche Änderungen des Leistungsinhaltes bedürfen der schriftlichen Bestätigung durch die Agentur. Innerhalb des vom Kunden vorgegeben Rahmens besteht bei der Erfüllung des Auftrages Gestaltungsfreiheit der Agentur.</w:t>
      </w:r>
    </w:p>
    <w:p w14:paraId="1B133C6C" w14:textId="77777777" w:rsidR="00EE3C43" w:rsidRDefault="00EE3C43" w:rsidP="0019096E">
      <w:pPr>
        <w:pStyle w:val="Listenabsatz"/>
        <w:ind w:left="709" w:hanging="720"/>
        <w:jc w:val="both"/>
        <w:rPr>
          <w:rFonts w:ascii="Aptos" w:hAnsi="Aptos"/>
          <w:sz w:val="20"/>
          <w:szCs w:val="20"/>
        </w:rPr>
      </w:pPr>
    </w:p>
    <w:p w14:paraId="1CE64BA2" w14:textId="4F7246B4" w:rsidR="0079482F" w:rsidRDefault="0079482F" w:rsidP="0019096E">
      <w:pPr>
        <w:pStyle w:val="Listenabsatz"/>
        <w:numPr>
          <w:ilvl w:val="2"/>
          <w:numId w:val="2"/>
        </w:numPr>
        <w:ind w:left="709"/>
        <w:jc w:val="both"/>
        <w:rPr>
          <w:rFonts w:ascii="Aptos" w:hAnsi="Aptos"/>
          <w:sz w:val="20"/>
          <w:szCs w:val="20"/>
        </w:rPr>
      </w:pPr>
      <w:r w:rsidRPr="00EE3C43">
        <w:rPr>
          <w:rFonts w:ascii="Aptos" w:hAnsi="Aptos"/>
          <w:sz w:val="20"/>
          <w:szCs w:val="20"/>
        </w:rPr>
        <w:t xml:space="preserve">Alle Leistungen der Agentur (insbesondere alle Vorentwürfe, Skizzen, Reinzeichnungen, Bürstenabzüge, Blaupausen, Kopien, Farbabdrucke und elektronische Dateien) sind vom Kunden zu überprüfen und von ihm binnen drei Werktagen ab Eingang beim Kunden freizugeben. Nach Verstreichen dieser Frist ohne Rückmeldung des Kunden gelten sie als vom Kunden genehmigt. </w:t>
      </w:r>
    </w:p>
    <w:p w14:paraId="1E13AF35" w14:textId="77777777" w:rsidR="00EE3C43" w:rsidRPr="00EE3C43" w:rsidRDefault="00EE3C43" w:rsidP="0019096E">
      <w:pPr>
        <w:pStyle w:val="Listenabsatz"/>
        <w:ind w:left="709" w:hanging="720"/>
        <w:rPr>
          <w:rFonts w:ascii="Aptos" w:hAnsi="Aptos"/>
          <w:sz w:val="20"/>
          <w:szCs w:val="20"/>
        </w:rPr>
      </w:pPr>
    </w:p>
    <w:p w14:paraId="49F039ED" w14:textId="63379671" w:rsidR="0079482F" w:rsidRDefault="0079482F" w:rsidP="0019096E">
      <w:pPr>
        <w:pStyle w:val="Listenabsatz"/>
        <w:numPr>
          <w:ilvl w:val="2"/>
          <w:numId w:val="2"/>
        </w:numPr>
        <w:ind w:left="709"/>
        <w:jc w:val="both"/>
        <w:rPr>
          <w:rFonts w:ascii="Aptos" w:hAnsi="Aptos"/>
          <w:sz w:val="20"/>
          <w:szCs w:val="20"/>
        </w:rPr>
      </w:pPr>
      <w:r w:rsidRPr="00EE3C43">
        <w:rPr>
          <w:rFonts w:ascii="Aptos" w:hAnsi="Aptos"/>
          <w:sz w:val="20"/>
          <w:szCs w:val="20"/>
        </w:rPr>
        <w:t>Der Kunde wird der Agentur zeitgerecht und vollständig alle Informationen und Unterlagen zugänglich machen, die für die Erbringung der Leistung erforderlich sind. Er wird sie von allen Umständen informieren, die für die Durchführung des Auftrages von Bedeutung sind, auch wenn diese erst während der Durchführung des Auftrages bekannt werden. Der Kunde trägt den Aufwand, der dadurch entsteht, dass Arbeiten infolge seiner unrichtigen, unvollständigen oder nachträglich geänderten Angaben von der Agentur wiederholt werden müssen oder verzögert werden.</w:t>
      </w:r>
    </w:p>
    <w:p w14:paraId="2424D452" w14:textId="77777777" w:rsidR="00B15968" w:rsidRPr="00B15968" w:rsidRDefault="00B15968" w:rsidP="0019096E">
      <w:pPr>
        <w:pStyle w:val="Listenabsatz"/>
        <w:ind w:left="709" w:hanging="720"/>
        <w:rPr>
          <w:rFonts w:ascii="Aptos" w:hAnsi="Aptos"/>
          <w:sz w:val="20"/>
          <w:szCs w:val="20"/>
        </w:rPr>
      </w:pPr>
    </w:p>
    <w:p w14:paraId="1FEB1C28" w14:textId="58BC3E30" w:rsidR="0079482F" w:rsidRPr="00B15968" w:rsidRDefault="0079482F" w:rsidP="0019096E">
      <w:pPr>
        <w:pStyle w:val="Listenabsatz"/>
        <w:numPr>
          <w:ilvl w:val="2"/>
          <w:numId w:val="2"/>
        </w:numPr>
        <w:ind w:left="709"/>
        <w:jc w:val="both"/>
        <w:rPr>
          <w:rFonts w:ascii="Aptos" w:hAnsi="Aptos"/>
          <w:sz w:val="20"/>
          <w:szCs w:val="20"/>
        </w:rPr>
      </w:pPr>
      <w:r w:rsidRPr="00B15968">
        <w:rPr>
          <w:rFonts w:ascii="Aptos" w:hAnsi="Aptos"/>
          <w:sz w:val="20"/>
          <w:szCs w:val="20"/>
        </w:rPr>
        <w:t xml:space="preserve">Der Kunde ist weiters verpflichtet, die für die Durchführung des Auftrages zur Verfügung gestellten Unterlagen (Fotos, Logos etc.) auf allfällige Urheber-, Marken-, Kennzeichenrechte oder sonstige Rechte Dritter zu prüfen (Rechteclearing) und garantiert, dass die Unterlagen frei von Rechten Dritter sind und daher für den angestrebten Zweck eingesetzt werden können. Die Agentur haftet im Falle bloß leichter Fahrlässigkeit oder nach Erfüllung ihrer Warnpflicht – jedenfalls im Innenverhältnis zum Kunden - nicht wegen einer Verletzung derartiger Rechte Dritter durch zur Verfügung gestellte Unterlagen. Wird die Agentur wegen einer solchen Rechtsverletzung von einem Dritten in Anspruch genommen, so hält der Kunde die Agentur </w:t>
      </w:r>
      <w:proofErr w:type="spellStart"/>
      <w:r w:rsidRPr="00B15968">
        <w:rPr>
          <w:rFonts w:ascii="Aptos" w:hAnsi="Aptos"/>
          <w:sz w:val="20"/>
          <w:szCs w:val="20"/>
        </w:rPr>
        <w:t>schad</w:t>
      </w:r>
      <w:proofErr w:type="spellEnd"/>
      <w:r w:rsidRPr="00B15968">
        <w:rPr>
          <w:rFonts w:ascii="Aptos" w:hAnsi="Aptos"/>
          <w:sz w:val="20"/>
          <w:szCs w:val="20"/>
        </w:rPr>
        <w:t>- und klaglos; er hat ihr sämtliche Nachteile zu ersetzen, die ihr durch eine Inanspruchnahme Dritter entstehen, insbesondere die Kosten einer angemessenen rechtlichen Vertretung. Der Kunde verpflichtet sich, die Agentur bei der Abwehr von allfälligen Ansprüchen Dritter zu unterstützen. Der Kunde stellt der Agentur hierfür unaufgefordert sämtliche Unterlagen zur Verfügung.</w:t>
      </w:r>
    </w:p>
    <w:p w14:paraId="19A3E2F4" w14:textId="77777777" w:rsidR="0079482F" w:rsidRPr="00BA7107" w:rsidRDefault="0079482F" w:rsidP="0019096E">
      <w:pPr>
        <w:ind w:left="709" w:hanging="720"/>
        <w:jc w:val="both"/>
        <w:rPr>
          <w:rFonts w:ascii="Aptos" w:hAnsi="Aptos"/>
          <w:sz w:val="20"/>
          <w:szCs w:val="20"/>
        </w:rPr>
      </w:pPr>
    </w:p>
    <w:p w14:paraId="3F467BDD" w14:textId="2F78DCD9" w:rsidR="0079482F" w:rsidRPr="00B15968" w:rsidRDefault="0079482F" w:rsidP="0019096E">
      <w:pPr>
        <w:pStyle w:val="Listenabsatz"/>
        <w:numPr>
          <w:ilvl w:val="1"/>
          <w:numId w:val="2"/>
        </w:numPr>
        <w:ind w:left="709" w:hanging="720"/>
        <w:jc w:val="both"/>
        <w:rPr>
          <w:rFonts w:ascii="Aptos" w:hAnsi="Aptos"/>
          <w:sz w:val="20"/>
          <w:szCs w:val="20"/>
        </w:rPr>
      </w:pPr>
      <w:r w:rsidRPr="00B15968">
        <w:rPr>
          <w:rFonts w:ascii="Aptos" w:hAnsi="Aptos"/>
          <w:sz w:val="20"/>
          <w:szCs w:val="20"/>
        </w:rPr>
        <w:t>Fremdleistungen / Beauftragung Dritter</w:t>
      </w:r>
    </w:p>
    <w:p w14:paraId="0E0AA33B" w14:textId="77777777" w:rsidR="0079482F" w:rsidRPr="00BA7107" w:rsidRDefault="0079482F" w:rsidP="0019096E">
      <w:pPr>
        <w:ind w:left="709" w:hanging="720"/>
        <w:jc w:val="both"/>
        <w:rPr>
          <w:rFonts w:ascii="Aptos" w:hAnsi="Aptos"/>
          <w:sz w:val="20"/>
          <w:szCs w:val="20"/>
        </w:rPr>
      </w:pPr>
    </w:p>
    <w:p w14:paraId="0F8A88EE" w14:textId="4245843B" w:rsidR="00B15968" w:rsidRDefault="0079482F" w:rsidP="0019096E">
      <w:pPr>
        <w:pStyle w:val="Listenabsatz"/>
        <w:numPr>
          <w:ilvl w:val="2"/>
          <w:numId w:val="2"/>
        </w:numPr>
        <w:ind w:left="709"/>
        <w:jc w:val="both"/>
        <w:rPr>
          <w:rFonts w:ascii="Aptos" w:hAnsi="Aptos"/>
          <w:sz w:val="20"/>
          <w:szCs w:val="20"/>
        </w:rPr>
      </w:pPr>
      <w:r w:rsidRPr="00B15968">
        <w:rPr>
          <w:rFonts w:ascii="Aptos" w:hAnsi="Aptos"/>
          <w:sz w:val="20"/>
          <w:szCs w:val="20"/>
        </w:rPr>
        <w:t>Die Agentur ist nach freiem Ermessen berechtigt, die Leistung selbst auszuführen, sich bei der Erbringung von vertragsgegenständlichen Leistungen sachkundiger Dritter als Erfüllungsgehilfen zu bedienen und/oder derartige Leistungen zu substituieren („Fremdleistung“).</w:t>
      </w:r>
    </w:p>
    <w:p w14:paraId="0AF365F9" w14:textId="77777777" w:rsidR="00CB0418" w:rsidRDefault="00CB0418" w:rsidP="0019096E">
      <w:pPr>
        <w:pStyle w:val="Listenabsatz"/>
        <w:ind w:left="709" w:hanging="720"/>
        <w:jc w:val="both"/>
        <w:rPr>
          <w:rFonts w:ascii="Aptos" w:hAnsi="Aptos"/>
          <w:sz w:val="20"/>
          <w:szCs w:val="20"/>
        </w:rPr>
      </w:pPr>
    </w:p>
    <w:p w14:paraId="2426E2B0" w14:textId="570A53C0" w:rsidR="0079482F" w:rsidRDefault="0079482F" w:rsidP="0019096E">
      <w:pPr>
        <w:pStyle w:val="Listenabsatz"/>
        <w:numPr>
          <w:ilvl w:val="2"/>
          <w:numId w:val="2"/>
        </w:numPr>
        <w:ind w:left="709"/>
        <w:jc w:val="both"/>
        <w:rPr>
          <w:rFonts w:ascii="Aptos" w:hAnsi="Aptos"/>
          <w:sz w:val="20"/>
          <w:szCs w:val="20"/>
        </w:rPr>
      </w:pPr>
      <w:r w:rsidRPr="00CB0418">
        <w:rPr>
          <w:rFonts w:ascii="Aptos" w:hAnsi="Aptos"/>
          <w:sz w:val="20"/>
          <w:szCs w:val="20"/>
        </w:rPr>
        <w:t>Die Beauftragung von Dritten im Rahmen einer Fremdleistung erfolgt entweder im eigenen Namen oder im Namen des Kunden, letztere nach vorheriger Information an den Kunden. Die Agentur wird diesen Dritten sorgfältig auswählen und darauf achten, dass dieser über die erforderliche fachliche Qualifikation verfügt.</w:t>
      </w:r>
    </w:p>
    <w:p w14:paraId="59415651" w14:textId="77777777" w:rsidR="00CB0418" w:rsidRPr="00CB0418" w:rsidRDefault="00CB0418" w:rsidP="0019096E">
      <w:pPr>
        <w:pStyle w:val="Listenabsatz"/>
        <w:ind w:left="709" w:hanging="720"/>
        <w:rPr>
          <w:rFonts w:ascii="Aptos" w:hAnsi="Aptos"/>
          <w:sz w:val="20"/>
          <w:szCs w:val="20"/>
        </w:rPr>
      </w:pPr>
    </w:p>
    <w:p w14:paraId="02D334AF" w14:textId="728B2C72" w:rsidR="0079482F" w:rsidRPr="00CB0418" w:rsidRDefault="0079482F" w:rsidP="0019096E">
      <w:pPr>
        <w:pStyle w:val="Listenabsatz"/>
        <w:numPr>
          <w:ilvl w:val="2"/>
          <w:numId w:val="2"/>
        </w:numPr>
        <w:ind w:left="709"/>
        <w:jc w:val="both"/>
        <w:rPr>
          <w:rFonts w:ascii="Aptos" w:hAnsi="Aptos"/>
          <w:sz w:val="20"/>
          <w:szCs w:val="20"/>
        </w:rPr>
      </w:pPr>
      <w:r w:rsidRPr="00CB0418">
        <w:rPr>
          <w:rFonts w:ascii="Aptos" w:hAnsi="Aptos"/>
          <w:sz w:val="20"/>
          <w:szCs w:val="20"/>
        </w:rPr>
        <w:t>In Verpflichtungen gegenüber Dritten, die dem Kunden namhaft gemacht wurden und die über die Vertragslaufzeit hinausgehen, hat der Kunde einzutreten. Das gilt ausdrücklich auch im Falle einer Kündigung des Agenturvertrages aus wichtigem Grund.</w:t>
      </w:r>
    </w:p>
    <w:p w14:paraId="7B98E0A2" w14:textId="77777777" w:rsidR="0079482F" w:rsidRPr="00BA7107" w:rsidRDefault="0079482F" w:rsidP="0019096E">
      <w:pPr>
        <w:ind w:left="709" w:hanging="720"/>
        <w:jc w:val="both"/>
        <w:rPr>
          <w:rFonts w:ascii="Aptos" w:hAnsi="Aptos"/>
          <w:sz w:val="20"/>
          <w:szCs w:val="20"/>
        </w:rPr>
      </w:pPr>
    </w:p>
    <w:p w14:paraId="32EE9680" w14:textId="768531B5" w:rsidR="0079482F" w:rsidRPr="00CB0418" w:rsidRDefault="0079482F" w:rsidP="0019096E">
      <w:pPr>
        <w:pStyle w:val="Listenabsatz"/>
        <w:numPr>
          <w:ilvl w:val="1"/>
          <w:numId w:val="2"/>
        </w:numPr>
        <w:ind w:left="709" w:hanging="720"/>
        <w:jc w:val="both"/>
        <w:rPr>
          <w:rFonts w:ascii="Aptos" w:hAnsi="Aptos"/>
          <w:sz w:val="20"/>
          <w:szCs w:val="20"/>
        </w:rPr>
      </w:pPr>
      <w:r w:rsidRPr="00CB0418">
        <w:rPr>
          <w:rFonts w:ascii="Aptos" w:hAnsi="Aptos"/>
          <w:sz w:val="20"/>
          <w:szCs w:val="20"/>
        </w:rPr>
        <w:t>Termine</w:t>
      </w:r>
    </w:p>
    <w:p w14:paraId="06106945" w14:textId="77777777" w:rsidR="0079482F" w:rsidRPr="00BA7107" w:rsidRDefault="0079482F" w:rsidP="0019096E">
      <w:pPr>
        <w:ind w:left="709" w:hanging="720"/>
        <w:jc w:val="both"/>
        <w:rPr>
          <w:rFonts w:ascii="Aptos" w:hAnsi="Aptos"/>
          <w:sz w:val="20"/>
          <w:szCs w:val="20"/>
        </w:rPr>
      </w:pPr>
    </w:p>
    <w:p w14:paraId="3EA33B75" w14:textId="4D8DA221" w:rsidR="0079482F" w:rsidRDefault="0079482F" w:rsidP="0019096E">
      <w:pPr>
        <w:pStyle w:val="Listenabsatz"/>
        <w:numPr>
          <w:ilvl w:val="2"/>
          <w:numId w:val="2"/>
        </w:numPr>
        <w:ind w:left="709"/>
        <w:jc w:val="both"/>
        <w:rPr>
          <w:rFonts w:ascii="Aptos" w:hAnsi="Aptos"/>
          <w:sz w:val="20"/>
          <w:szCs w:val="20"/>
        </w:rPr>
      </w:pPr>
      <w:r w:rsidRPr="00CB0418">
        <w:rPr>
          <w:rFonts w:ascii="Aptos" w:hAnsi="Aptos"/>
          <w:sz w:val="20"/>
          <w:szCs w:val="20"/>
        </w:rPr>
        <w:t xml:space="preserve">Angegebene Liefer- oder Leistungsfristen gelten, sofern nicht ausdrücklich als verbindlich vereinbart, nur als annähernd und unverbindlich. Verbindliche Terminabsprachen sind schriftlich festzuhalten bzw. von der Agentur schriftlich zu bestätigen. </w:t>
      </w:r>
    </w:p>
    <w:p w14:paraId="2AADE691" w14:textId="77777777" w:rsidR="00CB0418" w:rsidRDefault="00CB0418" w:rsidP="0019096E">
      <w:pPr>
        <w:pStyle w:val="Listenabsatz"/>
        <w:ind w:left="709" w:hanging="720"/>
        <w:jc w:val="both"/>
        <w:rPr>
          <w:rFonts w:ascii="Aptos" w:hAnsi="Aptos"/>
          <w:sz w:val="20"/>
          <w:szCs w:val="20"/>
        </w:rPr>
      </w:pPr>
    </w:p>
    <w:p w14:paraId="172CC49C" w14:textId="4AE5DC6B" w:rsidR="0079482F" w:rsidRDefault="0079482F" w:rsidP="0019096E">
      <w:pPr>
        <w:pStyle w:val="Listenabsatz"/>
        <w:numPr>
          <w:ilvl w:val="2"/>
          <w:numId w:val="2"/>
        </w:numPr>
        <w:ind w:left="709"/>
        <w:jc w:val="both"/>
        <w:rPr>
          <w:rFonts w:ascii="Aptos" w:hAnsi="Aptos"/>
          <w:sz w:val="20"/>
          <w:szCs w:val="20"/>
        </w:rPr>
      </w:pPr>
      <w:r w:rsidRPr="00CB0418">
        <w:rPr>
          <w:rFonts w:ascii="Aptos" w:hAnsi="Aptos"/>
          <w:sz w:val="20"/>
          <w:szCs w:val="20"/>
        </w:rPr>
        <w:t xml:space="preserve">Verzögert sich die Lieferung/Leistung der Agentur aus Gründen, die sie nicht zu vertreten hat, wie z.B. Ereignisse höherer Gewalt und andere unvorhersehbare, mit zumutbaren Mitteln nicht abwendbare Ereignisse, ruhen die Leistungsverpflichtungen für die Dauer und im Umfang des Hindernisses und verlängern sich die Fristen entsprechend. Sofern solche Verzögerungen mehr als zwei Monate andauern, sind der Kunde und die Agentur berechtigt, vom Vertrag zurückzutreten. </w:t>
      </w:r>
    </w:p>
    <w:p w14:paraId="7A1C7D0A" w14:textId="77777777" w:rsidR="00CB0418" w:rsidRPr="00CB0418" w:rsidRDefault="00CB0418" w:rsidP="0019096E">
      <w:pPr>
        <w:pStyle w:val="Listenabsatz"/>
        <w:ind w:left="709" w:hanging="720"/>
        <w:rPr>
          <w:rFonts w:ascii="Aptos" w:hAnsi="Aptos"/>
          <w:sz w:val="20"/>
          <w:szCs w:val="20"/>
        </w:rPr>
      </w:pPr>
    </w:p>
    <w:p w14:paraId="2B7F44A1" w14:textId="2BEEF1C1" w:rsidR="0079482F" w:rsidRPr="00CB0418" w:rsidRDefault="0079482F" w:rsidP="0019096E">
      <w:pPr>
        <w:pStyle w:val="Listenabsatz"/>
        <w:numPr>
          <w:ilvl w:val="2"/>
          <w:numId w:val="2"/>
        </w:numPr>
        <w:ind w:left="709"/>
        <w:jc w:val="both"/>
        <w:rPr>
          <w:rFonts w:ascii="Aptos" w:hAnsi="Aptos"/>
          <w:sz w:val="20"/>
          <w:szCs w:val="20"/>
        </w:rPr>
      </w:pPr>
      <w:r w:rsidRPr="00CB0418">
        <w:rPr>
          <w:rFonts w:ascii="Aptos" w:hAnsi="Aptos"/>
          <w:sz w:val="20"/>
          <w:szCs w:val="20"/>
        </w:rPr>
        <w:t>Befindet sich die Agentur in Verzug, so kann der Kunde vom Vertrag nur zurücktreten, nachdem er der Agentur schriftlich eine angemessene Nachfrist von zumindest 14 Tagen gesetzt hat und diese fruchtlos verstrichen ist. Schadenersatzansprüche des Kunden wegen Nichterfüllung oder Verzug sind ausgeschlossen, ausgenommen bei Nachweis von Vorsatz oder grober Fahrlässigkeit.</w:t>
      </w:r>
    </w:p>
    <w:p w14:paraId="4C78918E" w14:textId="77777777" w:rsidR="0079482F" w:rsidRPr="00BA7107" w:rsidRDefault="0079482F" w:rsidP="0019096E">
      <w:pPr>
        <w:ind w:left="709" w:hanging="720"/>
        <w:jc w:val="both"/>
        <w:rPr>
          <w:rFonts w:ascii="Aptos" w:hAnsi="Aptos"/>
          <w:sz w:val="20"/>
          <w:szCs w:val="20"/>
        </w:rPr>
      </w:pPr>
    </w:p>
    <w:p w14:paraId="4874CFD9" w14:textId="0E56063C" w:rsidR="0079482F" w:rsidRPr="002A2F73" w:rsidRDefault="0079482F" w:rsidP="0019096E">
      <w:pPr>
        <w:pStyle w:val="Listenabsatz"/>
        <w:numPr>
          <w:ilvl w:val="1"/>
          <w:numId w:val="2"/>
        </w:numPr>
        <w:ind w:left="709" w:hanging="720"/>
        <w:jc w:val="both"/>
        <w:rPr>
          <w:rFonts w:ascii="Aptos" w:hAnsi="Aptos"/>
          <w:sz w:val="20"/>
          <w:szCs w:val="20"/>
        </w:rPr>
      </w:pPr>
      <w:r w:rsidRPr="002A2F73">
        <w:rPr>
          <w:rFonts w:ascii="Aptos" w:hAnsi="Aptos"/>
          <w:sz w:val="20"/>
          <w:szCs w:val="20"/>
        </w:rPr>
        <w:t>Vorzeitige Auflösung</w:t>
      </w:r>
    </w:p>
    <w:p w14:paraId="44569AD0" w14:textId="77777777" w:rsidR="0079482F" w:rsidRPr="00BA7107" w:rsidRDefault="0079482F" w:rsidP="0019096E">
      <w:pPr>
        <w:ind w:left="709" w:hanging="720"/>
        <w:jc w:val="both"/>
        <w:rPr>
          <w:rFonts w:ascii="Aptos" w:hAnsi="Aptos"/>
          <w:sz w:val="20"/>
          <w:szCs w:val="20"/>
        </w:rPr>
      </w:pPr>
    </w:p>
    <w:p w14:paraId="497DF561" w14:textId="7E639605" w:rsidR="0079482F" w:rsidRPr="002A2F73" w:rsidRDefault="0079482F" w:rsidP="0019096E">
      <w:pPr>
        <w:pStyle w:val="Listenabsatz"/>
        <w:numPr>
          <w:ilvl w:val="2"/>
          <w:numId w:val="2"/>
        </w:numPr>
        <w:ind w:left="709"/>
        <w:jc w:val="both"/>
        <w:rPr>
          <w:rFonts w:ascii="Aptos" w:hAnsi="Aptos"/>
          <w:sz w:val="20"/>
          <w:szCs w:val="20"/>
        </w:rPr>
      </w:pPr>
      <w:r w:rsidRPr="002A2F73">
        <w:rPr>
          <w:rFonts w:ascii="Aptos" w:hAnsi="Aptos"/>
          <w:sz w:val="20"/>
          <w:szCs w:val="20"/>
        </w:rPr>
        <w:lastRenderedPageBreak/>
        <w:t>Die Agentur ist berechtigt, den Vertrag aus wichtigen Gründen mit sofortiger Wirkung aufzulösen. Ein wichtiger Grund liegt insbesondere vor, wenn</w:t>
      </w:r>
    </w:p>
    <w:p w14:paraId="003B5F96" w14:textId="77777777" w:rsidR="0079482F" w:rsidRPr="00BA7107" w:rsidRDefault="0079482F" w:rsidP="0019096E">
      <w:pPr>
        <w:ind w:left="709" w:hanging="720"/>
        <w:jc w:val="both"/>
        <w:rPr>
          <w:rFonts w:ascii="Aptos" w:hAnsi="Aptos"/>
          <w:sz w:val="20"/>
          <w:szCs w:val="20"/>
        </w:rPr>
      </w:pPr>
      <w:r w:rsidRPr="00BA7107">
        <w:rPr>
          <w:rFonts w:ascii="Aptos" w:hAnsi="Aptos"/>
          <w:sz w:val="20"/>
          <w:szCs w:val="20"/>
        </w:rPr>
        <w:t>a)</w:t>
      </w:r>
      <w:r w:rsidRPr="00BA7107">
        <w:rPr>
          <w:rFonts w:ascii="Aptos" w:hAnsi="Aptos"/>
          <w:sz w:val="20"/>
          <w:szCs w:val="20"/>
        </w:rPr>
        <w:tab/>
        <w:t xml:space="preserve">die Ausführung der Leistung aus Gründen, die der Kunde zu vertreten hat, unmöglich wird oder trotz Setzung einer Nachfrist von 14 Tagen weiter verzögert wird; </w:t>
      </w:r>
    </w:p>
    <w:p w14:paraId="00CEACB4" w14:textId="77777777" w:rsidR="0079482F" w:rsidRPr="00BA7107" w:rsidRDefault="0079482F" w:rsidP="0019096E">
      <w:pPr>
        <w:ind w:left="709" w:hanging="720"/>
        <w:jc w:val="both"/>
        <w:rPr>
          <w:rFonts w:ascii="Aptos" w:hAnsi="Aptos"/>
          <w:sz w:val="20"/>
          <w:szCs w:val="20"/>
        </w:rPr>
      </w:pPr>
      <w:r w:rsidRPr="00BA7107">
        <w:rPr>
          <w:rFonts w:ascii="Aptos" w:hAnsi="Aptos"/>
          <w:sz w:val="20"/>
          <w:szCs w:val="20"/>
        </w:rPr>
        <w:t>b)</w:t>
      </w:r>
      <w:r w:rsidRPr="00BA7107">
        <w:rPr>
          <w:rFonts w:ascii="Aptos" w:hAnsi="Aptos"/>
          <w:sz w:val="20"/>
          <w:szCs w:val="20"/>
        </w:rPr>
        <w:tab/>
        <w:t>der Kunde fortgesetzt, trotz schriftlicher Abmahnung mit einer Nachfristsetzung von 14 Tagen, gegen wesentliche Verpflichtungen aus diesem Vertrag, wie z.B. Zahlung eines fällig gestellten Betrages oder Mitwirkungspflichten, verstößt.</w:t>
      </w:r>
    </w:p>
    <w:p w14:paraId="13C41324" w14:textId="77777777" w:rsidR="0079482F" w:rsidRDefault="0079482F" w:rsidP="0019096E">
      <w:pPr>
        <w:ind w:left="709" w:hanging="720"/>
        <w:jc w:val="both"/>
        <w:rPr>
          <w:rFonts w:ascii="Aptos" w:hAnsi="Aptos"/>
          <w:sz w:val="20"/>
          <w:szCs w:val="20"/>
        </w:rPr>
      </w:pPr>
      <w:r w:rsidRPr="00BA7107">
        <w:rPr>
          <w:rFonts w:ascii="Aptos" w:hAnsi="Aptos"/>
          <w:sz w:val="20"/>
          <w:szCs w:val="20"/>
        </w:rPr>
        <w:t>c)</w:t>
      </w:r>
      <w:r w:rsidRPr="00BA7107">
        <w:rPr>
          <w:rFonts w:ascii="Aptos" w:hAnsi="Aptos"/>
          <w:sz w:val="20"/>
          <w:szCs w:val="20"/>
        </w:rPr>
        <w:tab/>
        <w:t>berechtigte Bedenken hinsichtlich der Bonität des Kunden bestehen und dieser auf Begehren der Agentur weder Vorauszahlungen leistet noch vor Leistung der Agentur eine taugliche Sicherheit leistet;</w:t>
      </w:r>
    </w:p>
    <w:p w14:paraId="742F9A29" w14:textId="77777777" w:rsidR="002A2F73" w:rsidRDefault="002A2F73" w:rsidP="0019096E">
      <w:pPr>
        <w:ind w:left="709" w:hanging="720"/>
        <w:jc w:val="both"/>
        <w:rPr>
          <w:rFonts w:ascii="Aptos" w:hAnsi="Aptos"/>
          <w:sz w:val="20"/>
          <w:szCs w:val="20"/>
        </w:rPr>
      </w:pPr>
    </w:p>
    <w:p w14:paraId="641F1232" w14:textId="08768F1B" w:rsidR="0079482F" w:rsidRPr="002A2F73" w:rsidRDefault="0079482F" w:rsidP="0019096E">
      <w:pPr>
        <w:pStyle w:val="Listenabsatz"/>
        <w:numPr>
          <w:ilvl w:val="2"/>
          <w:numId w:val="2"/>
        </w:numPr>
        <w:ind w:left="709"/>
        <w:jc w:val="both"/>
        <w:rPr>
          <w:rFonts w:ascii="Aptos" w:hAnsi="Aptos"/>
          <w:sz w:val="20"/>
          <w:szCs w:val="20"/>
        </w:rPr>
      </w:pPr>
      <w:r w:rsidRPr="002A2F73">
        <w:rPr>
          <w:rFonts w:ascii="Aptos" w:hAnsi="Aptos"/>
          <w:sz w:val="20"/>
          <w:szCs w:val="20"/>
        </w:rPr>
        <w:t>Der Kunde ist berechtigt, den Vertrag aus wichtigen Gründen ohne Nachfristsetzung aufzulösen. Ein wichtiger Grund liegt insbesondere dann vor, wenn die Agentur fortgesetzt, trotz schriftlicher Abmahnung mit einer angemessenen Nachfrist von zumindest 14 Tagen zur Behebung des Vertragsverstoßes gegen wesentliche Bestimmungen aus diesem Vertrag verstößt.</w:t>
      </w:r>
    </w:p>
    <w:p w14:paraId="170A0355" w14:textId="77777777" w:rsidR="0079482F" w:rsidRPr="00BA7107" w:rsidRDefault="0079482F" w:rsidP="0019096E">
      <w:pPr>
        <w:ind w:left="709" w:hanging="720"/>
        <w:jc w:val="both"/>
        <w:rPr>
          <w:rFonts w:ascii="Aptos" w:hAnsi="Aptos"/>
          <w:sz w:val="20"/>
          <w:szCs w:val="20"/>
        </w:rPr>
      </w:pPr>
    </w:p>
    <w:p w14:paraId="762E8088" w14:textId="77F32BD9" w:rsidR="0079482F" w:rsidRPr="002A2F73" w:rsidRDefault="0079482F" w:rsidP="0019096E">
      <w:pPr>
        <w:pStyle w:val="Listenabsatz"/>
        <w:numPr>
          <w:ilvl w:val="1"/>
          <w:numId w:val="2"/>
        </w:numPr>
        <w:ind w:left="709" w:hanging="720"/>
        <w:jc w:val="both"/>
        <w:rPr>
          <w:rFonts w:ascii="Aptos" w:hAnsi="Aptos"/>
          <w:sz w:val="20"/>
          <w:szCs w:val="20"/>
        </w:rPr>
      </w:pPr>
      <w:r w:rsidRPr="002A2F73">
        <w:rPr>
          <w:rFonts w:ascii="Aptos" w:hAnsi="Aptos"/>
          <w:sz w:val="20"/>
          <w:szCs w:val="20"/>
        </w:rPr>
        <w:t>Honorar</w:t>
      </w:r>
    </w:p>
    <w:p w14:paraId="7105EB7F" w14:textId="77777777" w:rsidR="0079482F" w:rsidRPr="00BA7107" w:rsidRDefault="0079482F" w:rsidP="0019096E">
      <w:pPr>
        <w:ind w:left="709" w:hanging="720"/>
        <w:jc w:val="both"/>
        <w:rPr>
          <w:rFonts w:ascii="Aptos" w:hAnsi="Aptos"/>
          <w:sz w:val="20"/>
          <w:szCs w:val="20"/>
        </w:rPr>
      </w:pPr>
    </w:p>
    <w:p w14:paraId="0B285E5A" w14:textId="18405716" w:rsidR="0079482F" w:rsidRDefault="0079482F" w:rsidP="0019096E">
      <w:pPr>
        <w:pStyle w:val="Listenabsatz"/>
        <w:numPr>
          <w:ilvl w:val="2"/>
          <w:numId w:val="2"/>
        </w:numPr>
        <w:ind w:left="709"/>
        <w:jc w:val="both"/>
        <w:rPr>
          <w:rFonts w:ascii="Aptos" w:hAnsi="Aptos"/>
          <w:sz w:val="20"/>
          <w:szCs w:val="20"/>
        </w:rPr>
      </w:pPr>
      <w:r w:rsidRPr="002A2F73">
        <w:rPr>
          <w:rFonts w:ascii="Aptos" w:hAnsi="Aptos"/>
          <w:sz w:val="20"/>
          <w:szCs w:val="20"/>
        </w:rPr>
        <w:t xml:space="preserve">Wenn nichts anderes vereinbart ist, entsteht der Honoraranspruch der Agentur für jede einzelne Leistung, sobald diese erbracht wurde. Die Agentur ist berechtigt, zur Deckung ihres Aufwandes Vorschüsse zu verlangen. Ab einem Auftragsvolumen mit einem (jährlichen) Budget von </w:t>
      </w:r>
      <w:r w:rsidR="00102348">
        <w:rPr>
          <w:rFonts w:ascii="Aptos" w:hAnsi="Aptos"/>
          <w:sz w:val="20"/>
          <w:szCs w:val="20"/>
        </w:rPr>
        <w:t>EUR 25.000</w:t>
      </w:r>
      <w:r w:rsidRPr="002A2F73">
        <w:rPr>
          <w:rFonts w:ascii="Aptos" w:hAnsi="Aptos"/>
          <w:sz w:val="20"/>
          <w:szCs w:val="20"/>
        </w:rPr>
        <w:t>, oder solchen, die sich über einen längeren Zeitraum erstrecken ist die Agentur berechtigt, Zwischenabrechnungen bzw. Vorausrechnungen zu erstellen oder Akontozahlungen abzurufen.</w:t>
      </w:r>
    </w:p>
    <w:p w14:paraId="4416C261" w14:textId="77777777" w:rsidR="00102348" w:rsidRDefault="00102348" w:rsidP="0019096E">
      <w:pPr>
        <w:pStyle w:val="Listenabsatz"/>
        <w:ind w:left="709" w:hanging="720"/>
        <w:jc w:val="both"/>
        <w:rPr>
          <w:rFonts w:ascii="Aptos" w:hAnsi="Aptos"/>
          <w:sz w:val="20"/>
          <w:szCs w:val="20"/>
        </w:rPr>
      </w:pPr>
    </w:p>
    <w:p w14:paraId="26B855E0" w14:textId="43B0FC54" w:rsidR="0079482F" w:rsidRDefault="0079482F" w:rsidP="0019096E">
      <w:pPr>
        <w:pStyle w:val="Listenabsatz"/>
        <w:numPr>
          <w:ilvl w:val="2"/>
          <w:numId w:val="2"/>
        </w:numPr>
        <w:ind w:left="709"/>
        <w:jc w:val="both"/>
        <w:rPr>
          <w:rFonts w:ascii="Aptos" w:hAnsi="Aptos"/>
          <w:sz w:val="20"/>
          <w:szCs w:val="20"/>
        </w:rPr>
      </w:pPr>
      <w:r w:rsidRPr="00102348">
        <w:rPr>
          <w:rFonts w:ascii="Aptos" w:hAnsi="Aptos"/>
          <w:sz w:val="20"/>
          <w:szCs w:val="20"/>
        </w:rPr>
        <w:t>Das Honorar versteht sich als Netto-Honorar zuzüglich der Umsatzsteuer in gesetzlicher Höhe. Mangels Vereinbarung im Einzelfall hat die Agentur für die erbrachten Leistungen und die Überlassung der urheber- und kennzeichenrechtlichen Nutzungsrechte Anspruch auf Honorar in der marktüblichen Höhe.</w:t>
      </w:r>
    </w:p>
    <w:p w14:paraId="62F54393" w14:textId="77777777" w:rsidR="00CA474C" w:rsidRPr="00CA474C" w:rsidRDefault="00CA474C" w:rsidP="0019096E">
      <w:pPr>
        <w:pStyle w:val="Listenabsatz"/>
        <w:ind w:left="709" w:hanging="720"/>
        <w:rPr>
          <w:rFonts w:ascii="Aptos" w:hAnsi="Aptos"/>
          <w:sz w:val="20"/>
          <w:szCs w:val="20"/>
        </w:rPr>
      </w:pPr>
    </w:p>
    <w:p w14:paraId="08C3282D" w14:textId="164597B6" w:rsidR="0079482F" w:rsidRDefault="0079482F" w:rsidP="0019096E">
      <w:pPr>
        <w:pStyle w:val="Listenabsatz"/>
        <w:numPr>
          <w:ilvl w:val="2"/>
          <w:numId w:val="2"/>
        </w:numPr>
        <w:ind w:left="709"/>
        <w:jc w:val="both"/>
        <w:rPr>
          <w:rFonts w:ascii="Aptos" w:hAnsi="Aptos"/>
          <w:sz w:val="20"/>
          <w:szCs w:val="20"/>
        </w:rPr>
      </w:pPr>
      <w:r w:rsidRPr="00CA474C">
        <w:rPr>
          <w:rFonts w:ascii="Aptos" w:hAnsi="Aptos"/>
          <w:sz w:val="20"/>
          <w:szCs w:val="20"/>
        </w:rPr>
        <w:t>Alle Leistungen der Agentur, die nicht ausdrücklich durch das vereinbarte Honorar abgegolten sind, werden gesondert entlohnt. Alle der Agentur erwachsenden Barauslagen sind vom Kunden zu ersetzen.</w:t>
      </w:r>
    </w:p>
    <w:p w14:paraId="74CB8231" w14:textId="77777777" w:rsidR="00CA474C" w:rsidRPr="00CA474C" w:rsidRDefault="00CA474C" w:rsidP="0019096E">
      <w:pPr>
        <w:pStyle w:val="Listenabsatz"/>
        <w:ind w:left="709" w:hanging="720"/>
        <w:rPr>
          <w:rFonts w:ascii="Aptos" w:hAnsi="Aptos"/>
          <w:sz w:val="20"/>
          <w:szCs w:val="20"/>
        </w:rPr>
      </w:pPr>
    </w:p>
    <w:p w14:paraId="41E909DC" w14:textId="343B1882" w:rsidR="0079482F" w:rsidRDefault="0079482F" w:rsidP="0019096E">
      <w:pPr>
        <w:pStyle w:val="Listenabsatz"/>
        <w:numPr>
          <w:ilvl w:val="2"/>
          <w:numId w:val="2"/>
        </w:numPr>
        <w:ind w:left="709"/>
        <w:jc w:val="both"/>
        <w:rPr>
          <w:rFonts w:ascii="Aptos" w:hAnsi="Aptos"/>
          <w:sz w:val="20"/>
          <w:szCs w:val="20"/>
        </w:rPr>
      </w:pPr>
      <w:r w:rsidRPr="00CA474C">
        <w:rPr>
          <w:rFonts w:ascii="Aptos" w:hAnsi="Aptos"/>
          <w:sz w:val="20"/>
          <w:szCs w:val="20"/>
        </w:rPr>
        <w:t xml:space="preserve">Kostenvoranschläge der Agentur sind unverbindlich. Wenn abzusehen ist, dass die tatsächlichen </w:t>
      </w:r>
      <w:proofErr w:type="gramStart"/>
      <w:r w:rsidRPr="00CA474C">
        <w:rPr>
          <w:rFonts w:ascii="Aptos" w:hAnsi="Aptos"/>
          <w:sz w:val="20"/>
          <w:szCs w:val="20"/>
        </w:rPr>
        <w:t>Kosten</w:t>
      </w:r>
      <w:proofErr w:type="gramEnd"/>
      <w:r w:rsidRPr="00CA474C">
        <w:rPr>
          <w:rFonts w:ascii="Aptos" w:hAnsi="Aptos"/>
          <w:sz w:val="20"/>
          <w:szCs w:val="20"/>
        </w:rPr>
        <w:t xml:space="preserve"> die von der Agentur schriftlich </w:t>
      </w:r>
      <w:proofErr w:type="gramStart"/>
      <w:r w:rsidRPr="00CA474C">
        <w:rPr>
          <w:rFonts w:ascii="Aptos" w:hAnsi="Aptos"/>
          <w:sz w:val="20"/>
          <w:szCs w:val="20"/>
        </w:rPr>
        <w:t>veranschlagten</w:t>
      </w:r>
      <w:proofErr w:type="gramEnd"/>
      <w:r w:rsidRPr="00CA474C">
        <w:rPr>
          <w:rFonts w:ascii="Aptos" w:hAnsi="Aptos"/>
          <w:sz w:val="20"/>
          <w:szCs w:val="20"/>
        </w:rPr>
        <w:t xml:space="preserve"> um mehr als 15 % übersteigen, wird die Agentur den Kunden auf die höheren Kosten hinweisen. Die Kostenüberschreitung gilt als vom Kunden genehmigt, wenn der Kunde nicht binnen drei Werktagen nach diesem Hinweis schriftlich widerspricht und gleichzeitig kostengünstigere Alternativen bekannt gibt. Handelt es sich um eine Kostenüberschreitung bis 15 % ist eine gesonderte Verständigung nicht erforderlich. Diese Kostenvoranschlagsüberschreitung gilt vom Auftraggeber von vornherein als genehmigt.</w:t>
      </w:r>
    </w:p>
    <w:p w14:paraId="08828053" w14:textId="77777777" w:rsidR="00CA474C" w:rsidRPr="00CA474C" w:rsidRDefault="00CA474C" w:rsidP="0019096E">
      <w:pPr>
        <w:pStyle w:val="Listenabsatz"/>
        <w:ind w:left="709" w:hanging="720"/>
        <w:rPr>
          <w:rFonts w:ascii="Aptos" w:hAnsi="Aptos"/>
          <w:sz w:val="20"/>
          <w:szCs w:val="20"/>
        </w:rPr>
      </w:pPr>
    </w:p>
    <w:p w14:paraId="242C09A7" w14:textId="06431865" w:rsidR="0079482F" w:rsidRPr="00CA474C" w:rsidRDefault="0079482F" w:rsidP="0019096E">
      <w:pPr>
        <w:pStyle w:val="Listenabsatz"/>
        <w:numPr>
          <w:ilvl w:val="2"/>
          <w:numId w:val="2"/>
        </w:numPr>
        <w:ind w:left="709"/>
        <w:jc w:val="both"/>
        <w:rPr>
          <w:rFonts w:ascii="Aptos" w:hAnsi="Aptos"/>
          <w:sz w:val="20"/>
          <w:szCs w:val="20"/>
        </w:rPr>
      </w:pPr>
      <w:r w:rsidRPr="00CA474C">
        <w:rPr>
          <w:rFonts w:ascii="Aptos" w:hAnsi="Aptos"/>
          <w:sz w:val="20"/>
          <w:szCs w:val="20"/>
        </w:rPr>
        <w:t xml:space="preserve">Wenn der Kunde in Auftrag gegebene Arbeiten ohne Einbindung der Agentur - unbeschadet der laufenden sonstigen Betreuung durch diese - einseitig ändert oder abbricht, hat er der Agentur die bis dahin erbrachten Leistungen entsprechend der Honorarvereinbarung zu vergüten und alle angefallenen Kosten zu erstatten. Sofern der Abbruch nicht durch eine grob fahrlässige oder vorsätzliche Pflichtverletzung der Agentur begründet ist, hat der Kunde der Agentur darüber hinaus das gesamte für diesen Auftrag vereinbarte Honorar (Provision) zu erstatten, wobei die Anrechnungsvergütung des § 1168 AGBG ausgeschlossen wird. Weiters ist die Agentur bezüglich allfälliger Ansprüche Dritter, insbesondere von Auftragnehmern der Agentur, </w:t>
      </w:r>
      <w:proofErr w:type="spellStart"/>
      <w:r w:rsidRPr="00CA474C">
        <w:rPr>
          <w:rFonts w:ascii="Aptos" w:hAnsi="Aptos"/>
          <w:sz w:val="20"/>
          <w:szCs w:val="20"/>
        </w:rPr>
        <w:t>schad</w:t>
      </w:r>
      <w:proofErr w:type="spellEnd"/>
      <w:r w:rsidRPr="00CA474C">
        <w:rPr>
          <w:rFonts w:ascii="Aptos" w:hAnsi="Aptos"/>
          <w:sz w:val="20"/>
          <w:szCs w:val="20"/>
        </w:rPr>
        <w:t>- und klaglos zu stellen. Mit der Bezahlung des Entgelts erwirbt der Kunde an bereits erbrachten Arbeiten keinerlei Nutzungsrechte; nicht ausgeführte Konzepte, Entwürfe und sonstige Unterlagen sind vielmehr unverzüglich der Agentur zurückzustellen.</w:t>
      </w:r>
    </w:p>
    <w:p w14:paraId="487AFF25" w14:textId="77777777" w:rsidR="0079482F" w:rsidRPr="00BA7107" w:rsidRDefault="0079482F" w:rsidP="0019096E">
      <w:pPr>
        <w:ind w:left="709" w:hanging="720"/>
        <w:jc w:val="both"/>
        <w:rPr>
          <w:rFonts w:ascii="Aptos" w:hAnsi="Aptos"/>
          <w:sz w:val="20"/>
          <w:szCs w:val="20"/>
        </w:rPr>
      </w:pPr>
    </w:p>
    <w:p w14:paraId="319B001D" w14:textId="43E49D58" w:rsidR="0079482F" w:rsidRPr="00A7204E" w:rsidRDefault="0079482F" w:rsidP="0019096E">
      <w:pPr>
        <w:pStyle w:val="Listenabsatz"/>
        <w:numPr>
          <w:ilvl w:val="1"/>
          <w:numId w:val="2"/>
        </w:numPr>
        <w:ind w:left="709" w:hanging="720"/>
        <w:jc w:val="both"/>
        <w:rPr>
          <w:rFonts w:ascii="Aptos" w:hAnsi="Aptos"/>
          <w:sz w:val="20"/>
          <w:szCs w:val="20"/>
        </w:rPr>
      </w:pPr>
      <w:r w:rsidRPr="00A7204E">
        <w:rPr>
          <w:rFonts w:ascii="Aptos" w:hAnsi="Aptos"/>
          <w:sz w:val="20"/>
          <w:szCs w:val="20"/>
        </w:rPr>
        <w:t>Zahlung, Eigentumsvorbehalt</w:t>
      </w:r>
    </w:p>
    <w:p w14:paraId="226031ED" w14:textId="77777777" w:rsidR="0079482F" w:rsidRPr="00BA7107" w:rsidRDefault="0079482F" w:rsidP="0019096E">
      <w:pPr>
        <w:ind w:left="709" w:hanging="720"/>
        <w:jc w:val="both"/>
        <w:rPr>
          <w:rFonts w:ascii="Aptos" w:hAnsi="Aptos"/>
          <w:sz w:val="20"/>
          <w:szCs w:val="20"/>
        </w:rPr>
      </w:pPr>
    </w:p>
    <w:p w14:paraId="5F681F52" w14:textId="307D258D" w:rsidR="0079482F" w:rsidRDefault="0079482F" w:rsidP="0019096E">
      <w:pPr>
        <w:pStyle w:val="Listenabsatz"/>
        <w:numPr>
          <w:ilvl w:val="2"/>
          <w:numId w:val="2"/>
        </w:numPr>
        <w:ind w:left="709"/>
        <w:jc w:val="both"/>
        <w:rPr>
          <w:rFonts w:ascii="Aptos" w:hAnsi="Aptos"/>
          <w:sz w:val="20"/>
          <w:szCs w:val="20"/>
        </w:rPr>
      </w:pPr>
      <w:r w:rsidRPr="00A7204E">
        <w:rPr>
          <w:rFonts w:ascii="Aptos" w:hAnsi="Aptos"/>
          <w:sz w:val="20"/>
          <w:szCs w:val="20"/>
        </w:rPr>
        <w:lastRenderedPageBreak/>
        <w:t>Das Honorar ist sofort mit Rechnungserhalt und ohne Abzug zur Zahlung fällig, sofern nicht im Einzelfall besondere Zahlungsbedingungen schriftlich vereinbart werden. Dies gilt auch für die Weiterverrechnung sämtlicher Barauslagen und sonstiger Aufwendungen. Die von der Agentur gelieferte Ware bleibt bis zur vollständigen Bezahlung des Entgelts einschließlich aller Nebenverbindlichkeiten im Eigentum der Agentur.</w:t>
      </w:r>
    </w:p>
    <w:p w14:paraId="04562B64" w14:textId="77777777" w:rsidR="00216A4F" w:rsidRDefault="00216A4F" w:rsidP="0019096E">
      <w:pPr>
        <w:pStyle w:val="Listenabsatz"/>
        <w:ind w:left="709" w:hanging="720"/>
        <w:jc w:val="both"/>
        <w:rPr>
          <w:rFonts w:ascii="Aptos" w:hAnsi="Aptos"/>
          <w:sz w:val="20"/>
          <w:szCs w:val="20"/>
        </w:rPr>
      </w:pPr>
    </w:p>
    <w:p w14:paraId="38867EE8" w14:textId="3F40DEA3" w:rsidR="0079482F" w:rsidRDefault="0079482F" w:rsidP="0019096E">
      <w:pPr>
        <w:pStyle w:val="Listenabsatz"/>
        <w:numPr>
          <w:ilvl w:val="2"/>
          <w:numId w:val="2"/>
        </w:numPr>
        <w:ind w:left="709"/>
        <w:jc w:val="both"/>
        <w:rPr>
          <w:rFonts w:ascii="Aptos" w:hAnsi="Aptos"/>
          <w:sz w:val="20"/>
          <w:szCs w:val="20"/>
        </w:rPr>
      </w:pPr>
      <w:r w:rsidRPr="00216A4F">
        <w:rPr>
          <w:rFonts w:ascii="Aptos" w:hAnsi="Aptos"/>
          <w:sz w:val="20"/>
          <w:szCs w:val="20"/>
        </w:rPr>
        <w:t xml:space="preserve">Bei Zahlungsverzug des Kunden gelten die gesetzlichen Verzugszinsen in der für Unternehmergeschäfte geltenden Höhe. Weiters verpflichtet sich der Kunde für den Fall des Zahlungsverzugs, der Agentur die entstehenden Mahn- und Inkassospesen, soweit sie zur zweckentsprechenden Rechtsverfolgung notwendig sind, zu ersetzen. Dies umfasst jedenfalls die Kosten zweier Mahnschreiben von zumindest € </w:t>
      </w:r>
      <w:r w:rsidR="003E6BEE">
        <w:rPr>
          <w:rFonts w:ascii="Aptos" w:hAnsi="Aptos"/>
          <w:sz w:val="20"/>
          <w:szCs w:val="20"/>
        </w:rPr>
        <w:t>7</w:t>
      </w:r>
      <w:r w:rsidRPr="00216A4F">
        <w:rPr>
          <w:rFonts w:ascii="Aptos" w:hAnsi="Aptos"/>
          <w:sz w:val="20"/>
          <w:szCs w:val="20"/>
        </w:rPr>
        <w:t xml:space="preserve">0,00 je Mahnung sowie eines Mahnschreibens eines mit der Eintreibung beauftragten Rechtsanwalts. Die Geltendmachung weitergehender Rechte und Forderungen bleibt davon unberührt. </w:t>
      </w:r>
    </w:p>
    <w:p w14:paraId="0F2C356E" w14:textId="77777777" w:rsidR="00B63C6A" w:rsidRPr="00B63C6A" w:rsidRDefault="00B63C6A" w:rsidP="0019096E">
      <w:pPr>
        <w:pStyle w:val="Listenabsatz"/>
        <w:ind w:left="709" w:hanging="720"/>
        <w:rPr>
          <w:rFonts w:ascii="Aptos" w:hAnsi="Aptos"/>
          <w:sz w:val="20"/>
          <w:szCs w:val="20"/>
        </w:rPr>
      </w:pPr>
    </w:p>
    <w:p w14:paraId="1ABF5643" w14:textId="4488ED52" w:rsidR="0079482F" w:rsidRDefault="0079482F" w:rsidP="0019096E">
      <w:pPr>
        <w:pStyle w:val="Listenabsatz"/>
        <w:numPr>
          <w:ilvl w:val="2"/>
          <w:numId w:val="2"/>
        </w:numPr>
        <w:ind w:left="709"/>
        <w:jc w:val="both"/>
        <w:rPr>
          <w:rFonts w:ascii="Aptos" w:hAnsi="Aptos"/>
          <w:sz w:val="20"/>
          <w:szCs w:val="20"/>
        </w:rPr>
      </w:pPr>
      <w:r w:rsidRPr="00B63C6A">
        <w:rPr>
          <w:rFonts w:ascii="Aptos" w:hAnsi="Aptos"/>
          <w:sz w:val="20"/>
          <w:szCs w:val="20"/>
        </w:rPr>
        <w:t xml:space="preserve">Im Falle des Zahlungsverzuges des Kunden kann die Agentur sämtliche, im Rahmen anderer mit dem Kunden abgeschlossener Verträge, erbrachten Leistungen und Teilleistungen sofort fällig stellen. </w:t>
      </w:r>
    </w:p>
    <w:p w14:paraId="05D32A5F" w14:textId="77777777" w:rsidR="00B63C6A" w:rsidRPr="00B63C6A" w:rsidRDefault="00B63C6A" w:rsidP="0019096E">
      <w:pPr>
        <w:pStyle w:val="Listenabsatz"/>
        <w:ind w:left="709" w:hanging="720"/>
        <w:rPr>
          <w:rFonts w:ascii="Aptos" w:hAnsi="Aptos"/>
          <w:sz w:val="20"/>
          <w:szCs w:val="20"/>
        </w:rPr>
      </w:pPr>
    </w:p>
    <w:p w14:paraId="395D02DC" w14:textId="37F6FB0C" w:rsidR="0079482F" w:rsidRDefault="0079482F" w:rsidP="0019096E">
      <w:pPr>
        <w:pStyle w:val="Listenabsatz"/>
        <w:numPr>
          <w:ilvl w:val="2"/>
          <w:numId w:val="2"/>
        </w:numPr>
        <w:ind w:left="709"/>
        <w:jc w:val="both"/>
        <w:rPr>
          <w:rFonts w:ascii="Aptos" w:hAnsi="Aptos"/>
          <w:sz w:val="20"/>
          <w:szCs w:val="20"/>
        </w:rPr>
      </w:pPr>
      <w:r w:rsidRPr="00B63C6A">
        <w:rPr>
          <w:rFonts w:ascii="Aptos" w:hAnsi="Aptos"/>
          <w:sz w:val="20"/>
          <w:szCs w:val="20"/>
        </w:rPr>
        <w:t xml:space="preserve">Weiters ist die Agentur nicht verpflichtet, weitere Leistungen bis zur Begleichung des aushaftenden Betrages zu erbringen (Zurückbehaltungsrecht). Die Verpflichtung zur Entgeltzahlung bleibt davon unberührt. </w:t>
      </w:r>
    </w:p>
    <w:p w14:paraId="628722AA" w14:textId="77777777" w:rsidR="00B63C6A" w:rsidRPr="00B63C6A" w:rsidRDefault="00B63C6A" w:rsidP="0019096E">
      <w:pPr>
        <w:pStyle w:val="Listenabsatz"/>
        <w:ind w:left="709" w:hanging="720"/>
        <w:rPr>
          <w:rFonts w:ascii="Aptos" w:hAnsi="Aptos"/>
          <w:sz w:val="20"/>
          <w:szCs w:val="20"/>
        </w:rPr>
      </w:pPr>
    </w:p>
    <w:p w14:paraId="40438671" w14:textId="44863281" w:rsidR="0079482F" w:rsidRDefault="0079482F" w:rsidP="0019096E">
      <w:pPr>
        <w:pStyle w:val="Listenabsatz"/>
        <w:numPr>
          <w:ilvl w:val="2"/>
          <w:numId w:val="2"/>
        </w:numPr>
        <w:ind w:left="709"/>
        <w:jc w:val="both"/>
        <w:rPr>
          <w:rFonts w:ascii="Aptos" w:hAnsi="Aptos"/>
          <w:sz w:val="20"/>
          <w:szCs w:val="20"/>
        </w:rPr>
      </w:pPr>
      <w:r w:rsidRPr="00B63C6A">
        <w:rPr>
          <w:rFonts w:ascii="Aptos" w:hAnsi="Aptos"/>
          <w:sz w:val="20"/>
          <w:szCs w:val="20"/>
        </w:rPr>
        <w:t>Wurde die Bezahlung in Raten vereinbart, so behält sich die Agentur für den Fall der nicht fristgerechten Zahlung von Teilbeträgen oder Nebenforderungen das Recht vor, die sofortige Bezahlung der gesamten noch offenen Schuld zu fordern (Terminverlust).</w:t>
      </w:r>
    </w:p>
    <w:p w14:paraId="16F50837" w14:textId="77777777" w:rsidR="00B63C6A" w:rsidRPr="00B63C6A" w:rsidRDefault="00B63C6A" w:rsidP="0019096E">
      <w:pPr>
        <w:pStyle w:val="Listenabsatz"/>
        <w:ind w:left="709" w:hanging="720"/>
        <w:rPr>
          <w:rFonts w:ascii="Aptos" w:hAnsi="Aptos"/>
          <w:sz w:val="20"/>
          <w:szCs w:val="20"/>
        </w:rPr>
      </w:pPr>
    </w:p>
    <w:p w14:paraId="798972B1" w14:textId="423DB9E0" w:rsidR="0079482F" w:rsidRPr="00B63C6A" w:rsidRDefault="0079482F" w:rsidP="0019096E">
      <w:pPr>
        <w:pStyle w:val="Listenabsatz"/>
        <w:numPr>
          <w:ilvl w:val="2"/>
          <w:numId w:val="2"/>
        </w:numPr>
        <w:ind w:left="709"/>
        <w:jc w:val="both"/>
        <w:rPr>
          <w:rFonts w:ascii="Aptos" w:hAnsi="Aptos"/>
          <w:sz w:val="20"/>
          <w:szCs w:val="20"/>
        </w:rPr>
      </w:pPr>
      <w:r w:rsidRPr="00B63C6A">
        <w:rPr>
          <w:rFonts w:ascii="Aptos" w:hAnsi="Aptos"/>
          <w:sz w:val="20"/>
          <w:szCs w:val="20"/>
        </w:rPr>
        <w:t xml:space="preserve">Der Kunde ist nicht berechtigt, mit eigenen Forderungen gegen Forderungen der Agentur aufzurechnen, außer die Forderung des Kunden wurde von der Agentur schriftlich anerkannt oder gerichtlich festgestellt. </w:t>
      </w:r>
    </w:p>
    <w:p w14:paraId="2901E1BE" w14:textId="77777777" w:rsidR="0079482F" w:rsidRPr="00BA7107" w:rsidRDefault="0079482F" w:rsidP="0019096E">
      <w:pPr>
        <w:ind w:left="709" w:hanging="720"/>
        <w:jc w:val="both"/>
        <w:rPr>
          <w:rFonts w:ascii="Aptos" w:hAnsi="Aptos"/>
          <w:sz w:val="20"/>
          <w:szCs w:val="20"/>
        </w:rPr>
      </w:pPr>
    </w:p>
    <w:p w14:paraId="483E1003" w14:textId="6056AED7" w:rsidR="0079482F" w:rsidRPr="00B63C6A" w:rsidRDefault="0079482F" w:rsidP="0019096E">
      <w:pPr>
        <w:pStyle w:val="Listenabsatz"/>
        <w:numPr>
          <w:ilvl w:val="1"/>
          <w:numId w:val="2"/>
        </w:numPr>
        <w:ind w:left="709" w:hanging="720"/>
        <w:jc w:val="both"/>
        <w:rPr>
          <w:rFonts w:ascii="Aptos" w:hAnsi="Aptos"/>
          <w:sz w:val="20"/>
          <w:szCs w:val="20"/>
        </w:rPr>
      </w:pPr>
      <w:r w:rsidRPr="00B63C6A">
        <w:rPr>
          <w:rFonts w:ascii="Aptos" w:hAnsi="Aptos"/>
          <w:sz w:val="20"/>
          <w:szCs w:val="20"/>
        </w:rPr>
        <w:t>Eigentumsrecht und Urheberrecht</w:t>
      </w:r>
    </w:p>
    <w:p w14:paraId="0FF922B4" w14:textId="77777777" w:rsidR="0079482F" w:rsidRPr="00BA7107" w:rsidRDefault="0079482F" w:rsidP="0019096E">
      <w:pPr>
        <w:ind w:left="709" w:hanging="720"/>
        <w:jc w:val="both"/>
        <w:rPr>
          <w:rFonts w:ascii="Aptos" w:hAnsi="Aptos"/>
          <w:sz w:val="20"/>
          <w:szCs w:val="20"/>
        </w:rPr>
      </w:pPr>
    </w:p>
    <w:p w14:paraId="63B4FE2C" w14:textId="2C4498AB" w:rsidR="0079482F" w:rsidRDefault="0079482F" w:rsidP="0019096E">
      <w:pPr>
        <w:pStyle w:val="Listenabsatz"/>
        <w:numPr>
          <w:ilvl w:val="2"/>
          <w:numId w:val="2"/>
        </w:numPr>
        <w:ind w:left="709"/>
        <w:jc w:val="both"/>
        <w:rPr>
          <w:rFonts w:ascii="Aptos" w:hAnsi="Aptos"/>
          <w:sz w:val="20"/>
          <w:szCs w:val="20"/>
        </w:rPr>
      </w:pPr>
      <w:r w:rsidRPr="00B63C6A">
        <w:rPr>
          <w:rFonts w:ascii="Aptos" w:hAnsi="Aptos"/>
          <w:sz w:val="20"/>
          <w:szCs w:val="20"/>
        </w:rPr>
        <w:t xml:space="preserve">Alle Leistungen der Agentur, einschließlich jener aus Präsentationen (z.B. Anregungen, Ideen, Skizzen, Vorentwürfe, </w:t>
      </w:r>
      <w:proofErr w:type="spellStart"/>
      <w:r w:rsidRPr="00B63C6A">
        <w:rPr>
          <w:rFonts w:ascii="Aptos" w:hAnsi="Aptos"/>
          <w:sz w:val="20"/>
          <w:szCs w:val="20"/>
        </w:rPr>
        <w:t>Skribbles</w:t>
      </w:r>
      <w:proofErr w:type="spellEnd"/>
      <w:r w:rsidRPr="00B63C6A">
        <w:rPr>
          <w:rFonts w:ascii="Aptos" w:hAnsi="Aptos"/>
          <w:sz w:val="20"/>
          <w:szCs w:val="20"/>
        </w:rPr>
        <w:t xml:space="preserve">, Reinzeichnungen, Konzepte, Negative, Dias), auch einzelne Teile daraus, bleiben ebenso wie die einzelnen Werkstücke und Entwurfsoriginale im Eigentum der Agentur und können von der Agentur jederzeit - insbesondere bei Beendigung des Vertragsverhältnisses - zurückverlangt werden. Der Kunde erwirbt durch Zahlung des Honorars das Recht der Nutzung für den vereinbarten Verwendungszweck. Mangels anderslautender Vereinbarung darf der Kunde die Leistungen der Agentur jedoch ausschließlich in Österreich nutzen. Der Erwerb von Nutzungs- und Verwertungsrechten an Leistungen der Agentur setzt in jedem Fall die vollständige Bezahlung der von der Agentur dafür in Rechnung gestellten Honorare voraus. Nutzt der Kunde bereits vor diesem Zeitpunkt die Leistungen der Agentur, so beruht diese Nutzung auf einem jederzeit widerrufbaren Leihverhältnis. </w:t>
      </w:r>
    </w:p>
    <w:p w14:paraId="1513DE37" w14:textId="77777777" w:rsidR="00F671FD" w:rsidRDefault="00F671FD" w:rsidP="0019096E">
      <w:pPr>
        <w:pStyle w:val="Listenabsatz"/>
        <w:ind w:left="709" w:hanging="720"/>
        <w:jc w:val="both"/>
        <w:rPr>
          <w:rFonts w:ascii="Aptos" w:hAnsi="Aptos"/>
          <w:sz w:val="20"/>
          <w:szCs w:val="20"/>
        </w:rPr>
      </w:pPr>
    </w:p>
    <w:p w14:paraId="3187D353" w14:textId="2EBE0E35" w:rsidR="0079482F" w:rsidRDefault="0079482F" w:rsidP="0019096E">
      <w:pPr>
        <w:pStyle w:val="Listenabsatz"/>
        <w:numPr>
          <w:ilvl w:val="2"/>
          <w:numId w:val="2"/>
        </w:numPr>
        <w:ind w:left="709"/>
        <w:jc w:val="both"/>
        <w:rPr>
          <w:rFonts w:ascii="Aptos" w:hAnsi="Aptos"/>
          <w:sz w:val="20"/>
          <w:szCs w:val="20"/>
        </w:rPr>
      </w:pPr>
      <w:r w:rsidRPr="00F671FD">
        <w:rPr>
          <w:rFonts w:ascii="Aptos" w:hAnsi="Aptos"/>
          <w:sz w:val="20"/>
          <w:szCs w:val="20"/>
        </w:rPr>
        <w:t>Änderungen bzw. Bearbeitungen von Leistungen der Agentur, wie insbesondere deren Weiterentwicklung durch den Kunden oder durch für diesen tätige Dritte, sind nur mit ausdrücklicher Zustimmung der Agentur und - soweit die Leistungen urheberrechtlich geschützt sind - des Urhebers zulässig. Die Herausgabe aller sogen</w:t>
      </w:r>
      <w:r w:rsidR="004D76C9">
        <w:rPr>
          <w:rFonts w:ascii="Aptos" w:hAnsi="Aptos"/>
          <w:sz w:val="20"/>
          <w:szCs w:val="20"/>
        </w:rPr>
        <w:t>annten</w:t>
      </w:r>
      <w:r w:rsidRPr="00F671FD">
        <w:rPr>
          <w:rFonts w:ascii="Aptos" w:hAnsi="Aptos"/>
          <w:sz w:val="20"/>
          <w:szCs w:val="20"/>
        </w:rPr>
        <w:t xml:space="preserve"> „offenen Dateien“ wird damit ausdrücklich nicht Vertragsbestandteil. Die Agentur ist nicht zur Herausgabe verpflichtet. D.h. ohne vertragliche Abtretung der Nutzungsrechte auch für „elektronische Arbeiten“ hat der Auftraggeber keinen Rechtsanspruch darauf. </w:t>
      </w:r>
    </w:p>
    <w:p w14:paraId="6CABEAA2" w14:textId="77777777" w:rsidR="004D76C9" w:rsidRPr="004D76C9" w:rsidRDefault="004D76C9" w:rsidP="0019096E">
      <w:pPr>
        <w:pStyle w:val="Listenabsatz"/>
        <w:ind w:left="709" w:hanging="720"/>
        <w:rPr>
          <w:rFonts w:ascii="Aptos" w:hAnsi="Aptos"/>
          <w:sz w:val="20"/>
          <w:szCs w:val="20"/>
        </w:rPr>
      </w:pPr>
    </w:p>
    <w:p w14:paraId="42C2DBDD" w14:textId="2966B72E" w:rsidR="0079482F" w:rsidRDefault="0079482F" w:rsidP="0019096E">
      <w:pPr>
        <w:pStyle w:val="Listenabsatz"/>
        <w:numPr>
          <w:ilvl w:val="2"/>
          <w:numId w:val="2"/>
        </w:numPr>
        <w:ind w:left="709"/>
        <w:jc w:val="both"/>
        <w:rPr>
          <w:rFonts w:ascii="Aptos" w:hAnsi="Aptos"/>
          <w:sz w:val="20"/>
          <w:szCs w:val="20"/>
        </w:rPr>
      </w:pPr>
      <w:r w:rsidRPr="004D76C9">
        <w:rPr>
          <w:rFonts w:ascii="Aptos" w:hAnsi="Aptos"/>
          <w:sz w:val="20"/>
          <w:szCs w:val="20"/>
        </w:rPr>
        <w:t xml:space="preserve">Für die Nutzung von Leistungen der Agentur, die über den ursprünglich vereinbarten Zweck und Nutzungsumfang hinausgeht, ist - unabhängig davon, ob diese Leistung urheberrechtlich geschützt </w:t>
      </w:r>
      <w:r w:rsidRPr="004D76C9">
        <w:rPr>
          <w:rFonts w:ascii="Aptos" w:hAnsi="Aptos"/>
          <w:sz w:val="20"/>
          <w:szCs w:val="20"/>
        </w:rPr>
        <w:lastRenderedPageBreak/>
        <w:t>ist - die Zustimmung der Agentur erforderlich. Dafür steht der Agentur und dem Urheber eine gesonderte angemessene Vergütung zu.</w:t>
      </w:r>
    </w:p>
    <w:p w14:paraId="322294E5" w14:textId="77777777" w:rsidR="004D76C9" w:rsidRPr="004D76C9" w:rsidRDefault="004D76C9" w:rsidP="0019096E">
      <w:pPr>
        <w:pStyle w:val="Listenabsatz"/>
        <w:ind w:left="709" w:hanging="720"/>
        <w:rPr>
          <w:rFonts w:ascii="Aptos" w:hAnsi="Aptos"/>
          <w:sz w:val="20"/>
          <w:szCs w:val="20"/>
        </w:rPr>
      </w:pPr>
    </w:p>
    <w:p w14:paraId="4879766A" w14:textId="4D37394D" w:rsidR="0079482F" w:rsidRDefault="0079482F" w:rsidP="0019096E">
      <w:pPr>
        <w:pStyle w:val="Listenabsatz"/>
        <w:numPr>
          <w:ilvl w:val="2"/>
          <w:numId w:val="2"/>
        </w:numPr>
        <w:ind w:left="709"/>
        <w:jc w:val="both"/>
        <w:rPr>
          <w:rFonts w:ascii="Aptos" w:hAnsi="Aptos"/>
          <w:sz w:val="20"/>
          <w:szCs w:val="20"/>
        </w:rPr>
      </w:pPr>
      <w:r w:rsidRPr="004D76C9">
        <w:rPr>
          <w:rFonts w:ascii="Aptos" w:hAnsi="Aptos"/>
          <w:sz w:val="20"/>
          <w:szCs w:val="20"/>
        </w:rPr>
        <w:t>Für die Nutzung von Leistungen der Agentur bzw. von Werbemitteln, für die die Agentur konzeptionelle oder gestalterische Vorlagen erarbeitet hat, ist nach Ablauf des Agenturvertrages unabhängig davon, ob diese Leistung urheberrechtlich geschützt ist oder nicht, ebenfalls die Zustimmung der Agentur notwendig.</w:t>
      </w:r>
    </w:p>
    <w:p w14:paraId="1BC6799B" w14:textId="77777777" w:rsidR="00C03587" w:rsidRPr="00C03587" w:rsidRDefault="00C03587" w:rsidP="0019096E">
      <w:pPr>
        <w:pStyle w:val="Listenabsatz"/>
        <w:ind w:left="709" w:hanging="720"/>
        <w:rPr>
          <w:rFonts w:ascii="Aptos" w:hAnsi="Aptos"/>
          <w:sz w:val="20"/>
          <w:szCs w:val="20"/>
        </w:rPr>
      </w:pPr>
    </w:p>
    <w:p w14:paraId="76C0A522" w14:textId="5668606B" w:rsidR="0079482F" w:rsidRDefault="0079482F" w:rsidP="0019096E">
      <w:pPr>
        <w:pStyle w:val="Listenabsatz"/>
        <w:numPr>
          <w:ilvl w:val="2"/>
          <w:numId w:val="2"/>
        </w:numPr>
        <w:ind w:left="709"/>
        <w:jc w:val="both"/>
        <w:rPr>
          <w:rFonts w:ascii="Aptos" w:hAnsi="Aptos"/>
          <w:sz w:val="20"/>
          <w:szCs w:val="20"/>
        </w:rPr>
      </w:pPr>
      <w:r w:rsidRPr="00C03587">
        <w:rPr>
          <w:rFonts w:ascii="Aptos" w:hAnsi="Aptos"/>
          <w:sz w:val="20"/>
          <w:szCs w:val="20"/>
        </w:rPr>
        <w:t>Für Nutzungen gemäß Abs 4. steht der Agentur im 1. Jahr nach Vertragsende ein Anspruch auf die volle im abgelaufenen Vertrag vereinbarte Agenturvergütung zu. Im 2. bzw. 3. Jahr nach Ablauf des Vertrages nur mehr die Hälfte bzw. ein Viertel der im Vertrag vereinbarten Vergütung. Ab dem 4. Jahr nach Vertragsende ist keine Agenturvergütung mehr zu zahlen.</w:t>
      </w:r>
    </w:p>
    <w:p w14:paraId="71EE8F28" w14:textId="77777777" w:rsidR="00C03587" w:rsidRPr="00C03587" w:rsidRDefault="00C03587" w:rsidP="0019096E">
      <w:pPr>
        <w:pStyle w:val="Listenabsatz"/>
        <w:ind w:left="709" w:hanging="720"/>
        <w:rPr>
          <w:rFonts w:ascii="Aptos" w:hAnsi="Aptos"/>
          <w:sz w:val="20"/>
          <w:szCs w:val="20"/>
        </w:rPr>
      </w:pPr>
    </w:p>
    <w:p w14:paraId="578C0761" w14:textId="394C9FA9" w:rsidR="0079482F" w:rsidRPr="00C03587" w:rsidRDefault="0079482F" w:rsidP="0019096E">
      <w:pPr>
        <w:pStyle w:val="Listenabsatz"/>
        <w:numPr>
          <w:ilvl w:val="2"/>
          <w:numId w:val="2"/>
        </w:numPr>
        <w:ind w:left="709"/>
        <w:jc w:val="both"/>
        <w:rPr>
          <w:rFonts w:ascii="Aptos" w:hAnsi="Aptos"/>
          <w:sz w:val="20"/>
          <w:szCs w:val="20"/>
        </w:rPr>
      </w:pPr>
      <w:r w:rsidRPr="00C03587">
        <w:rPr>
          <w:rFonts w:ascii="Aptos" w:hAnsi="Aptos"/>
          <w:sz w:val="20"/>
          <w:szCs w:val="20"/>
        </w:rPr>
        <w:t xml:space="preserve">Der Kunde haftet der Agentur für jede widerrechtliche Nutzung in doppelter Höhe des für diese Nutzung angemessenen Honorars. </w:t>
      </w:r>
    </w:p>
    <w:p w14:paraId="32040202" w14:textId="77777777" w:rsidR="0079482F" w:rsidRPr="00BA7107" w:rsidRDefault="0079482F" w:rsidP="0019096E">
      <w:pPr>
        <w:ind w:left="709" w:hanging="720"/>
        <w:jc w:val="both"/>
        <w:rPr>
          <w:rFonts w:ascii="Aptos" w:hAnsi="Aptos"/>
          <w:sz w:val="20"/>
          <w:szCs w:val="20"/>
        </w:rPr>
      </w:pPr>
    </w:p>
    <w:p w14:paraId="5ECDE489" w14:textId="4E692578" w:rsidR="0079482F" w:rsidRPr="00C03587" w:rsidRDefault="0079482F" w:rsidP="0019096E">
      <w:pPr>
        <w:pStyle w:val="Listenabsatz"/>
        <w:numPr>
          <w:ilvl w:val="1"/>
          <w:numId w:val="2"/>
        </w:numPr>
        <w:ind w:left="709" w:hanging="720"/>
        <w:jc w:val="both"/>
        <w:rPr>
          <w:rFonts w:ascii="Aptos" w:hAnsi="Aptos"/>
          <w:sz w:val="20"/>
          <w:szCs w:val="20"/>
        </w:rPr>
      </w:pPr>
      <w:r w:rsidRPr="00C03587">
        <w:rPr>
          <w:rFonts w:ascii="Aptos" w:hAnsi="Aptos"/>
          <w:sz w:val="20"/>
          <w:szCs w:val="20"/>
        </w:rPr>
        <w:t>Kennzeichnung</w:t>
      </w:r>
    </w:p>
    <w:p w14:paraId="1BC5457F" w14:textId="77777777" w:rsidR="0079482F" w:rsidRPr="00BA7107" w:rsidRDefault="0079482F" w:rsidP="0019096E">
      <w:pPr>
        <w:ind w:left="709" w:hanging="720"/>
        <w:jc w:val="both"/>
        <w:rPr>
          <w:rFonts w:ascii="Aptos" w:hAnsi="Aptos"/>
          <w:sz w:val="20"/>
          <w:szCs w:val="20"/>
        </w:rPr>
      </w:pPr>
    </w:p>
    <w:p w14:paraId="7A07D7EC" w14:textId="1C1D845C" w:rsidR="0079482F" w:rsidRDefault="0079482F" w:rsidP="0019096E">
      <w:pPr>
        <w:pStyle w:val="Listenabsatz"/>
        <w:numPr>
          <w:ilvl w:val="2"/>
          <w:numId w:val="2"/>
        </w:numPr>
        <w:ind w:left="709"/>
        <w:jc w:val="both"/>
        <w:rPr>
          <w:rFonts w:ascii="Aptos" w:hAnsi="Aptos"/>
          <w:sz w:val="20"/>
          <w:szCs w:val="20"/>
        </w:rPr>
      </w:pPr>
      <w:r w:rsidRPr="00C03587">
        <w:rPr>
          <w:rFonts w:ascii="Aptos" w:hAnsi="Aptos"/>
          <w:sz w:val="20"/>
          <w:szCs w:val="20"/>
        </w:rPr>
        <w:t>Die Agentur ist berechtigt, auf allen Werbemitteln und bei allen Werbemaßnahmen auf die Agentur und allenfalls auf den Urheber hinzuweisen, ohne dass dem Kunden dafür ein Entgeltanspruch zusteht.</w:t>
      </w:r>
    </w:p>
    <w:p w14:paraId="724A0A9C" w14:textId="77777777" w:rsidR="001D03BA" w:rsidRDefault="001D03BA" w:rsidP="0019096E">
      <w:pPr>
        <w:pStyle w:val="Listenabsatz"/>
        <w:ind w:left="709" w:hanging="720"/>
        <w:jc w:val="both"/>
        <w:rPr>
          <w:rFonts w:ascii="Aptos" w:hAnsi="Aptos"/>
          <w:sz w:val="20"/>
          <w:szCs w:val="20"/>
        </w:rPr>
      </w:pPr>
    </w:p>
    <w:p w14:paraId="19F3812E" w14:textId="7794276F" w:rsidR="0079482F" w:rsidRPr="001D03BA" w:rsidRDefault="0079482F" w:rsidP="0019096E">
      <w:pPr>
        <w:pStyle w:val="Listenabsatz"/>
        <w:numPr>
          <w:ilvl w:val="2"/>
          <w:numId w:val="2"/>
        </w:numPr>
        <w:ind w:left="709"/>
        <w:jc w:val="both"/>
        <w:rPr>
          <w:rFonts w:ascii="Aptos" w:hAnsi="Aptos"/>
          <w:sz w:val="20"/>
          <w:szCs w:val="20"/>
        </w:rPr>
      </w:pPr>
      <w:r w:rsidRPr="001D03BA">
        <w:rPr>
          <w:rFonts w:ascii="Aptos" w:hAnsi="Aptos"/>
          <w:sz w:val="20"/>
          <w:szCs w:val="20"/>
        </w:rPr>
        <w:t>Die Agentur ist vorbehaltlich des jederzeit möglichen, schriftlichen Widerrufs des Kunden dazu berechtigt, auf eigenen Werbeträgern und insbesondere auf ihrer Internet-Website mit Namen und Firmenlogo auf die zum Kunden bestehende oder vormalige Geschäftsbeziehung hinzuweisen (Referenzhinweis).</w:t>
      </w:r>
    </w:p>
    <w:p w14:paraId="2DAF92B6" w14:textId="77777777" w:rsidR="0079482F" w:rsidRPr="00BA7107" w:rsidRDefault="0079482F" w:rsidP="0019096E">
      <w:pPr>
        <w:ind w:left="709" w:hanging="720"/>
        <w:jc w:val="both"/>
        <w:rPr>
          <w:rFonts w:ascii="Aptos" w:hAnsi="Aptos"/>
          <w:sz w:val="20"/>
          <w:szCs w:val="20"/>
        </w:rPr>
      </w:pPr>
    </w:p>
    <w:p w14:paraId="439C1128" w14:textId="65B81EFE" w:rsidR="0079482F" w:rsidRPr="0008089E" w:rsidRDefault="0079482F" w:rsidP="0019096E">
      <w:pPr>
        <w:pStyle w:val="Listenabsatz"/>
        <w:numPr>
          <w:ilvl w:val="1"/>
          <w:numId w:val="2"/>
        </w:numPr>
        <w:ind w:left="709" w:hanging="720"/>
        <w:jc w:val="both"/>
        <w:rPr>
          <w:rFonts w:ascii="Aptos" w:hAnsi="Aptos"/>
          <w:sz w:val="20"/>
          <w:szCs w:val="20"/>
        </w:rPr>
      </w:pPr>
      <w:r w:rsidRPr="0008089E">
        <w:rPr>
          <w:rFonts w:ascii="Aptos" w:hAnsi="Aptos"/>
          <w:sz w:val="20"/>
          <w:szCs w:val="20"/>
        </w:rPr>
        <w:t xml:space="preserve">Gewährleistung </w:t>
      </w:r>
    </w:p>
    <w:p w14:paraId="554AF87B" w14:textId="77777777" w:rsidR="0079482F" w:rsidRPr="00BA7107" w:rsidRDefault="0079482F" w:rsidP="0019096E">
      <w:pPr>
        <w:ind w:left="709" w:hanging="720"/>
        <w:jc w:val="both"/>
        <w:rPr>
          <w:rFonts w:ascii="Aptos" w:hAnsi="Aptos"/>
          <w:sz w:val="20"/>
          <w:szCs w:val="20"/>
        </w:rPr>
      </w:pPr>
    </w:p>
    <w:p w14:paraId="382B756E" w14:textId="0AA63871" w:rsidR="0079482F" w:rsidRDefault="0079482F" w:rsidP="0019096E">
      <w:pPr>
        <w:pStyle w:val="Listenabsatz"/>
        <w:numPr>
          <w:ilvl w:val="2"/>
          <w:numId w:val="2"/>
        </w:numPr>
        <w:ind w:left="709"/>
        <w:jc w:val="both"/>
        <w:rPr>
          <w:rFonts w:ascii="Aptos" w:hAnsi="Aptos"/>
          <w:sz w:val="20"/>
          <w:szCs w:val="20"/>
        </w:rPr>
      </w:pPr>
      <w:r w:rsidRPr="0008089E">
        <w:rPr>
          <w:rFonts w:ascii="Aptos" w:hAnsi="Aptos"/>
          <w:sz w:val="20"/>
          <w:szCs w:val="20"/>
        </w:rPr>
        <w:t>Der Kunde hat allfällige Mängel unverzüglich, jedenfalls innerhalb von acht Tagen nach Lieferung/Leistung durch die Agentur, verdeckte Mängel innerhalb von acht Tagen nach Erkennen derselben, schriftlich unter Beschreibung des Mangels anzuzeigen; andernfalls gilt eine allfällige Abweichung der Leistung als genehmigt. In diesem Fall ist die Geltendmachung von Gewährleistungs- und Schadenersatzansprüchen sowie das Recht auf Irrtumsanfechtung aufgrund von Mängeln ausgeschlossen.</w:t>
      </w:r>
    </w:p>
    <w:p w14:paraId="054E7B0B" w14:textId="77777777" w:rsidR="0008089E" w:rsidRPr="00AC7B7A" w:rsidRDefault="0008089E" w:rsidP="0019096E">
      <w:pPr>
        <w:ind w:left="709" w:hanging="720"/>
        <w:jc w:val="both"/>
        <w:rPr>
          <w:rFonts w:ascii="Aptos" w:hAnsi="Aptos"/>
          <w:sz w:val="20"/>
          <w:szCs w:val="20"/>
        </w:rPr>
      </w:pPr>
    </w:p>
    <w:p w14:paraId="7644C244" w14:textId="45F52D89" w:rsidR="0079482F" w:rsidRDefault="0079482F" w:rsidP="0019096E">
      <w:pPr>
        <w:pStyle w:val="Listenabsatz"/>
        <w:numPr>
          <w:ilvl w:val="2"/>
          <w:numId w:val="2"/>
        </w:numPr>
        <w:ind w:left="709"/>
        <w:jc w:val="both"/>
        <w:rPr>
          <w:rFonts w:ascii="Aptos" w:hAnsi="Aptos"/>
          <w:sz w:val="20"/>
          <w:szCs w:val="20"/>
        </w:rPr>
      </w:pPr>
      <w:r w:rsidRPr="00AC7B7A">
        <w:rPr>
          <w:rFonts w:ascii="Aptos" w:hAnsi="Aptos"/>
          <w:sz w:val="20"/>
          <w:szCs w:val="20"/>
        </w:rPr>
        <w:t>Im Fall berechtigter und rechtzeitiger Mängelrüge steht dem Kunden das Recht auf Verbesserung oder Austausch der Lieferung/Leistung durch die Agentur zu. Die Agentur wird die Mängel in angemessener Frist beheben, wobei der Kunde der Agentur alle zur Untersuchung und Mängelbehebung erforderlichen Maßnahmen ermöglicht. Die Agentur ist berechtigt, die Verbesserung der Leistung zu verweigern, wenn diese unmöglich oder für die Agentur mit einem unverhältnismäßig hohen Aufwand verbunden ist. In diesem Fall stehen dem Kunden die gesetzlichen Wandlungs- oder Minderungsrechte zu. Im Fall der Verbesserung obliegt es dem Auftraggeber die Übermittlung der mangelhaften (körperlichen) Sache auf seine Kosten durchzuführen.</w:t>
      </w:r>
    </w:p>
    <w:p w14:paraId="3BF6755F" w14:textId="77777777" w:rsidR="00AC7B7A" w:rsidRPr="00AC7B7A" w:rsidRDefault="00AC7B7A" w:rsidP="0019096E">
      <w:pPr>
        <w:pStyle w:val="Listenabsatz"/>
        <w:ind w:left="709" w:hanging="720"/>
        <w:rPr>
          <w:rFonts w:ascii="Aptos" w:hAnsi="Aptos"/>
          <w:sz w:val="20"/>
          <w:szCs w:val="20"/>
        </w:rPr>
      </w:pPr>
    </w:p>
    <w:p w14:paraId="46DDAB94" w14:textId="035A3382" w:rsidR="0079482F" w:rsidRDefault="0079482F" w:rsidP="0019096E">
      <w:pPr>
        <w:pStyle w:val="Listenabsatz"/>
        <w:numPr>
          <w:ilvl w:val="2"/>
          <w:numId w:val="2"/>
        </w:numPr>
        <w:ind w:left="709"/>
        <w:jc w:val="both"/>
        <w:rPr>
          <w:rFonts w:ascii="Aptos" w:hAnsi="Aptos"/>
          <w:sz w:val="20"/>
          <w:szCs w:val="20"/>
        </w:rPr>
      </w:pPr>
      <w:r w:rsidRPr="00AC7B7A">
        <w:rPr>
          <w:rFonts w:ascii="Aptos" w:hAnsi="Aptos"/>
          <w:sz w:val="20"/>
          <w:szCs w:val="20"/>
        </w:rPr>
        <w:t>Es obliegt auch dem Auftraggeber, die Überprüfung der Leistung auf ihre rechtliche, insbesondere wettbewerbs-, marken-, urheber- und verwaltungsrechtliche Zulässigkeit durchzuführen. Die Agentur ist nur zu einer Grobprüfung der rechtlichen Zulässigkeit verpflichtet. Die Agentur haftet im Falle leichter Fahrlässigkeit oder nach Erfüllung einer allfälligen Warnpflicht gegenüber dem Kunden nicht für die rechtliche Zulässigkeit von Inhalten, wenn diese vom Kunden vorgegeben oder genehmigt wurden.</w:t>
      </w:r>
    </w:p>
    <w:p w14:paraId="140CD84B" w14:textId="77777777" w:rsidR="00AC7B7A" w:rsidRPr="00AC7B7A" w:rsidRDefault="00AC7B7A" w:rsidP="0019096E">
      <w:pPr>
        <w:pStyle w:val="Listenabsatz"/>
        <w:ind w:left="709" w:hanging="720"/>
        <w:rPr>
          <w:rFonts w:ascii="Aptos" w:hAnsi="Aptos"/>
          <w:sz w:val="20"/>
          <w:szCs w:val="20"/>
        </w:rPr>
      </w:pPr>
    </w:p>
    <w:p w14:paraId="410C36CA" w14:textId="770FBA74" w:rsidR="0079482F" w:rsidRPr="00AC7B7A" w:rsidRDefault="0079482F" w:rsidP="0019096E">
      <w:pPr>
        <w:pStyle w:val="Listenabsatz"/>
        <w:numPr>
          <w:ilvl w:val="2"/>
          <w:numId w:val="2"/>
        </w:numPr>
        <w:ind w:left="709"/>
        <w:jc w:val="both"/>
        <w:rPr>
          <w:rFonts w:ascii="Aptos" w:hAnsi="Aptos"/>
          <w:sz w:val="20"/>
          <w:szCs w:val="20"/>
        </w:rPr>
      </w:pPr>
      <w:r w:rsidRPr="00AC7B7A">
        <w:rPr>
          <w:rFonts w:ascii="Aptos" w:hAnsi="Aptos"/>
          <w:sz w:val="20"/>
          <w:szCs w:val="20"/>
        </w:rPr>
        <w:t xml:space="preserve">Die Gewährleistungsfrist beträgt sechs Monate ab Lieferung/Leistung. Der Kunde ist nicht berechtigt, Zahlungen wegen Bemängelungen zurückzuhalten. Die Vermutungsregelung des § 924 AGBG wird ausgeschlossen. </w:t>
      </w:r>
    </w:p>
    <w:p w14:paraId="0C9EBE0D" w14:textId="77777777" w:rsidR="0079482F" w:rsidRPr="00BA7107" w:rsidRDefault="0079482F" w:rsidP="0019096E">
      <w:pPr>
        <w:ind w:left="709" w:hanging="720"/>
        <w:jc w:val="both"/>
        <w:rPr>
          <w:rFonts w:ascii="Aptos" w:hAnsi="Aptos"/>
          <w:sz w:val="20"/>
          <w:szCs w:val="20"/>
        </w:rPr>
      </w:pPr>
    </w:p>
    <w:p w14:paraId="40EDA3F5" w14:textId="746B0F89" w:rsidR="0079482F" w:rsidRPr="00926BE1" w:rsidRDefault="0079482F" w:rsidP="0019096E">
      <w:pPr>
        <w:pStyle w:val="Listenabsatz"/>
        <w:numPr>
          <w:ilvl w:val="1"/>
          <w:numId w:val="2"/>
        </w:numPr>
        <w:ind w:left="709" w:hanging="720"/>
        <w:jc w:val="both"/>
        <w:rPr>
          <w:rFonts w:ascii="Aptos" w:hAnsi="Aptos"/>
          <w:sz w:val="20"/>
          <w:szCs w:val="20"/>
        </w:rPr>
      </w:pPr>
      <w:r w:rsidRPr="00926BE1">
        <w:rPr>
          <w:rFonts w:ascii="Aptos" w:hAnsi="Aptos"/>
          <w:sz w:val="20"/>
          <w:szCs w:val="20"/>
        </w:rPr>
        <w:t>Haftung und Produkthaftung</w:t>
      </w:r>
    </w:p>
    <w:p w14:paraId="77B7C06C" w14:textId="77777777" w:rsidR="0079482F" w:rsidRPr="00BA7107" w:rsidRDefault="0079482F" w:rsidP="0019096E">
      <w:pPr>
        <w:ind w:left="709" w:hanging="720"/>
        <w:jc w:val="both"/>
        <w:rPr>
          <w:rFonts w:ascii="Aptos" w:hAnsi="Aptos"/>
          <w:sz w:val="20"/>
          <w:szCs w:val="20"/>
        </w:rPr>
      </w:pPr>
    </w:p>
    <w:p w14:paraId="5F5DE7F1" w14:textId="2801BEEB" w:rsidR="0079482F" w:rsidRDefault="0079482F" w:rsidP="0019096E">
      <w:pPr>
        <w:pStyle w:val="Listenabsatz"/>
        <w:numPr>
          <w:ilvl w:val="2"/>
          <w:numId w:val="2"/>
        </w:numPr>
        <w:ind w:left="709"/>
        <w:jc w:val="both"/>
        <w:rPr>
          <w:rFonts w:ascii="Aptos" w:hAnsi="Aptos"/>
          <w:sz w:val="20"/>
          <w:szCs w:val="20"/>
        </w:rPr>
      </w:pPr>
      <w:r w:rsidRPr="00926BE1">
        <w:rPr>
          <w:rFonts w:ascii="Aptos" w:hAnsi="Aptos"/>
          <w:sz w:val="20"/>
          <w:szCs w:val="20"/>
        </w:rPr>
        <w:t xml:space="preserve">In Fällen leichter Fahrlässigkeit ist eine Haftung der Agentur und die ihrer Angestellten, Auftragnehmer oder sonstigen Erfüllungsgehilfen („Leute“) für Sach- oder Vermögensschäden des Kunden ausgeschlossen, gleichgültig ob es sich um unmittelbare oder mittelbare Schäden, entgangenen Gewinn oder Mangelfolgeschäden, Schäden wegen Verzugs, Unmöglichkeit, positiver Forderungsverletzung, Verschuldens bei Vertragsabschluss, wegen mangelhafter oder unvollständiger Leistung handelt. Das Vorliegen von grober Fahrlässigkeit hat der Geschädigte zu beweisen. Soweit die Haftung der Agentur ausgeschlossen oder beschränkt ist, gilt dies auch für die persönliche Haftung ihrer „Leute“. </w:t>
      </w:r>
    </w:p>
    <w:p w14:paraId="7DAFD504" w14:textId="77777777" w:rsidR="00926BE1" w:rsidRDefault="00926BE1" w:rsidP="0019096E">
      <w:pPr>
        <w:pStyle w:val="Listenabsatz"/>
        <w:ind w:left="709" w:hanging="720"/>
        <w:jc w:val="both"/>
        <w:rPr>
          <w:rFonts w:ascii="Aptos" w:hAnsi="Aptos"/>
          <w:sz w:val="20"/>
          <w:szCs w:val="20"/>
        </w:rPr>
      </w:pPr>
    </w:p>
    <w:p w14:paraId="3097FA5E" w14:textId="4D05ADC1" w:rsidR="0079482F" w:rsidRDefault="0079482F" w:rsidP="0019096E">
      <w:pPr>
        <w:pStyle w:val="Listenabsatz"/>
        <w:numPr>
          <w:ilvl w:val="2"/>
          <w:numId w:val="2"/>
        </w:numPr>
        <w:ind w:left="709"/>
        <w:jc w:val="both"/>
        <w:rPr>
          <w:rFonts w:ascii="Aptos" w:hAnsi="Aptos"/>
          <w:sz w:val="20"/>
          <w:szCs w:val="20"/>
        </w:rPr>
      </w:pPr>
      <w:r w:rsidRPr="00926BE1">
        <w:rPr>
          <w:rFonts w:ascii="Aptos" w:hAnsi="Aptos"/>
          <w:sz w:val="20"/>
          <w:szCs w:val="20"/>
        </w:rPr>
        <w:t xml:space="preserve">Jegliche Haftung der Agentur für Ansprüche, die auf Grund der von der Agentur erbrachten Leistung (z.B. Werbemaßnahme) gegen den Kunden erhoben werden, wird ausdrücklich ausgeschlossen, wenn die Agentur ihrer Hinweispflicht nachgekommen ist oder eine solche für sie nicht erkennbar war, wobei leichte Fahrlässigkeit nicht schadet. Insbesondere haftet die Agentur nicht für Prozesskosten, eigene Anwaltskosten des Kunden oder Kosten von Urteilsveröffentlichungen sowie für allfällige Schadenersatzforderungen oder sonstige Ansprüche Dritter; der Kunde hat die Agentur diesbezüglich </w:t>
      </w:r>
      <w:proofErr w:type="spellStart"/>
      <w:r w:rsidRPr="00926BE1">
        <w:rPr>
          <w:rFonts w:ascii="Aptos" w:hAnsi="Aptos"/>
          <w:sz w:val="20"/>
          <w:szCs w:val="20"/>
        </w:rPr>
        <w:t>schad</w:t>
      </w:r>
      <w:proofErr w:type="spellEnd"/>
      <w:r w:rsidRPr="00926BE1">
        <w:rPr>
          <w:rFonts w:ascii="Aptos" w:hAnsi="Aptos"/>
          <w:sz w:val="20"/>
          <w:szCs w:val="20"/>
        </w:rPr>
        <w:t>- und klaglos zu halten.</w:t>
      </w:r>
    </w:p>
    <w:p w14:paraId="3825592C" w14:textId="77777777" w:rsidR="00786C04" w:rsidRPr="00786C04" w:rsidRDefault="00786C04" w:rsidP="0019096E">
      <w:pPr>
        <w:pStyle w:val="Listenabsatz"/>
        <w:ind w:left="709" w:hanging="720"/>
        <w:rPr>
          <w:rFonts w:ascii="Aptos" w:hAnsi="Aptos"/>
          <w:sz w:val="20"/>
          <w:szCs w:val="20"/>
        </w:rPr>
      </w:pPr>
    </w:p>
    <w:p w14:paraId="516CBE9D" w14:textId="70D2BA69" w:rsidR="0079482F" w:rsidRDefault="0079482F" w:rsidP="0019096E">
      <w:pPr>
        <w:pStyle w:val="Listenabsatz"/>
        <w:numPr>
          <w:ilvl w:val="2"/>
          <w:numId w:val="2"/>
        </w:numPr>
        <w:ind w:left="709"/>
        <w:jc w:val="both"/>
        <w:rPr>
          <w:rFonts w:ascii="Aptos" w:hAnsi="Aptos"/>
          <w:sz w:val="20"/>
          <w:szCs w:val="20"/>
        </w:rPr>
      </w:pPr>
      <w:r w:rsidRPr="00786C04">
        <w:rPr>
          <w:rFonts w:ascii="Aptos" w:hAnsi="Aptos"/>
          <w:sz w:val="20"/>
          <w:szCs w:val="20"/>
        </w:rPr>
        <w:t>Schadensersatzansprüche des Kunden verfallen in sechs Monaten ab Kenntnis des Schadens; jedenfalls aber nach drei Jahren ab der Verletzungshandlung der Agentur. Schadenersatzansprüche sind der Höhe nach mit dem Netto-Auftragswert begrenzt.</w:t>
      </w:r>
    </w:p>
    <w:p w14:paraId="70B8125E" w14:textId="77777777" w:rsidR="00786C04" w:rsidRPr="00786C04" w:rsidRDefault="00786C04" w:rsidP="0019096E">
      <w:pPr>
        <w:ind w:left="709" w:hanging="720"/>
        <w:jc w:val="both"/>
        <w:rPr>
          <w:rFonts w:ascii="Aptos" w:hAnsi="Aptos"/>
          <w:sz w:val="20"/>
          <w:szCs w:val="20"/>
        </w:rPr>
      </w:pPr>
    </w:p>
    <w:p w14:paraId="53D97E67" w14:textId="389C599E" w:rsidR="0079482F" w:rsidRPr="00786C04" w:rsidRDefault="0079482F" w:rsidP="0019096E">
      <w:pPr>
        <w:pStyle w:val="Listenabsatz"/>
        <w:numPr>
          <w:ilvl w:val="1"/>
          <w:numId w:val="2"/>
        </w:numPr>
        <w:ind w:left="709" w:hanging="720"/>
        <w:jc w:val="both"/>
        <w:rPr>
          <w:rFonts w:ascii="Aptos" w:hAnsi="Aptos"/>
          <w:sz w:val="20"/>
          <w:szCs w:val="20"/>
        </w:rPr>
      </w:pPr>
      <w:r w:rsidRPr="00786C04">
        <w:rPr>
          <w:rFonts w:ascii="Aptos" w:hAnsi="Aptos"/>
          <w:sz w:val="20"/>
          <w:szCs w:val="20"/>
        </w:rPr>
        <w:t>Anzuwendendes Recht</w:t>
      </w:r>
    </w:p>
    <w:p w14:paraId="59D30870" w14:textId="77777777" w:rsidR="0079482F" w:rsidRPr="00BA7107" w:rsidRDefault="0079482F" w:rsidP="0019096E">
      <w:pPr>
        <w:ind w:left="709" w:hanging="720"/>
        <w:jc w:val="both"/>
        <w:rPr>
          <w:rFonts w:ascii="Aptos" w:hAnsi="Aptos"/>
          <w:sz w:val="20"/>
          <w:szCs w:val="20"/>
        </w:rPr>
      </w:pPr>
      <w:r w:rsidRPr="00BA7107">
        <w:rPr>
          <w:rFonts w:ascii="Aptos" w:hAnsi="Aptos"/>
          <w:sz w:val="20"/>
          <w:szCs w:val="20"/>
        </w:rPr>
        <w:t>Der Vertrag und alle daraus abgeleiteten wechselseitigen Rechte und Pflichten sowie Ansprüche zwischen der Agentur und dem Kunden unterliegen dem österreichischen materiellen Recht unter Ausschluss seiner Verweisungsnormen und unter Ausschluss des UN-Kaufrechts.</w:t>
      </w:r>
    </w:p>
    <w:p w14:paraId="0FF7946C" w14:textId="77777777" w:rsidR="0079482F" w:rsidRPr="00BA7107" w:rsidRDefault="0079482F" w:rsidP="0019096E">
      <w:pPr>
        <w:ind w:left="709" w:hanging="720"/>
        <w:jc w:val="both"/>
        <w:rPr>
          <w:rFonts w:ascii="Aptos" w:hAnsi="Aptos"/>
          <w:sz w:val="20"/>
          <w:szCs w:val="20"/>
        </w:rPr>
      </w:pPr>
    </w:p>
    <w:p w14:paraId="28059DA5" w14:textId="7AFAD2E8" w:rsidR="0079482F" w:rsidRPr="00C901A3" w:rsidRDefault="0079482F" w:rsidP="0019096E">
      <w:pPr>
        <w:pStyle w:val="Listenabsatz"/>
        <w:numPr>
          <w:ilvl w:val="1"/>
          <w:numId w:val="2"/>
        </w:numPr>
        <w:ind w:left="709" w:hanging="720"/>
        <w:jc w:val="both"/>
        <w:rPr>
          <w:rFonts w:ascii="Aptos" w:hAnsi="Aptos"/>
          <w:sz w:val="20"/>
          <w:szCs w:val="20"/>
        </w:rPr>
      </w:pPr>
      <w:r w:rsidRPr="00C901A3">
        <w:rPr>
          <w:rFonts w:ascii="Aptos" w:hAnsi="Aptos"/>
          <w:sz w:val="20"/>
          <w:szCs w:val="20"/>
        </w:rPr>
        <w:t>Erfüllungsort und Gerichtsstand</w:t>
      </w:r>
    </w:p>
    <w:p w14:paraId="7A7D956F" w14:textId="77777777" w:rsidR="0079482F" w:rsidRPr="00BA7107" w:rsidRDefault="0079482F" w:rsidP="0019096E">
      <w:pPr>
        <w:ind w:left="709" w:hanging="720"/>
        <w:jc w:val="both"/>
        <w:rPr>
          <w:rFonts w:ascii="Aptos" w:hAnsi="Aptos"/>
          <w:sz w:val="20"/>
          <w:szCs w:val="20"/>
        </w:rPr>
      </w:pPr>
    </w:p>
    <w:p w14:paraId="2E14CB7A" w14:textId="635185BB" w:rsidR="00C901A3" w:rsidRDefault="0079482F" w:rsidP="0019096E">
      <w:pPr>
        <w:pStyle w:val="Listenabsatz"/>
        <w:numPr>
          <w:ilvl w:val="2"/>
          <w:numId w:val="2"/>
        </w:numPr>
        <w:ind w:left="709"/>
        <w:jc w:val="both"/>
        <w:rPr>
          <w:rFonts w:ascii="Aptos" w:hAnsi="Aptos"/>
          <w:sz w:val="20"/>
          <w:szCs w:val="20"/>
        </w:rPr>
      </w:pPr>
      <w:r w:rsidRPr="00C901A3">
        <w:rPr>
          <w:rFonts w:ascii="Aptos" w:hAnsi="Aptos"/>
          <w:sz w:val="20"/>
          <w:szCs w:val="20"/>
        </w:rPr>
        <w:t>Erfüllungsort ist der Sitz der Agentur. Bei Versand geht die Gefahr auf den Kunden über, sobald die Agentur die Ware dem von ihr gewählten Beförderungsunternehmen übergeben hat.</w:t>
      </w:r>
    </w:p>
    <w:p w14:paraId="3BD3E2C9" w14:textId="77777777" w:rsidR="00C901A3" w:rsidRDefault="00C901A3" w:rsidP="0019096E">
      <w:pPr>
        <w:pStyle w:val="Listenabsatz"/>
        <w:ind w:left="709" w:hanging="720"/>
        <w:jc w:val="both"/>
        <w:rPr>
          <w:rFonts w:ascii="Aptos" w:hAnsi="Aptos"/>
          <w:sz w:val="20"/>
          <w:szCs w:val="20"/>
        </w:rPr>
      </w:pPr>
    </w:p>
    <w:p w14:paraId="6977C49E" w14:textId="71FFAB24" w:rsidR="0079482F" w:rsidRDefault="0079482F" w:rsidP="0019096E">
      <w:pPr>
        <w:pStyle w:val="Listenabsatz"/>
        <w:numPr>
          <w:ilvl w:val="2"/>
          <w:numId w:val="2"/>
        </w:numPr>
        <w:ind w:left="709"/>
        <w:jc w:val="both"/>
        <w:rPr>
          <w:rFonts w:ascii="Aptos" w:hAnsi="Aptos"/>
          <w:sz w:val="20"/>
          <w:szCs w:val="20"/>
        </w:rPr>
      </w:pPr>
      <w:r w:rsidRPr="00C901A3">
        <w:rPr>
          <w:rFonts w:ascii="Aptos" w:hAnsi="Aptos"/>
          <w:sz w:val="20"/>
          <w:szCs w:val="20"/>
        </w:rPr>
        <w:t>Als Gerichtsstand für alle sich zwischen der Agentur und dem Kunden ergebenden Rechtsstreitigkeiten im Zusammenhang mit diesem Vertragsverhältnis wird das für den Sitz der Agentur sachlich zuständige Gericht vereinbart. Ungeachtet dessen ist die Agentur berechtigt, den Kunden an seinem allgemeinen Gerichtsstand zu klagen.</w:t>
      </w:r>
    </w:p>
    <w:p w14:paraId="50D0791C" w14:textId="77777777" w:rsidR="002E5415" w:rsidRPr="002E5415" w:rsidRDefault="002E5415" w:rsidP="0019096E">
      <w:pPr>
        <w:pStyle w:val="Listenabsatz"/>
        <w:ind w:left="709" w:hanging="720"/>
        <w:rPr>
          <w:rFonts w:ascii="Aptos" w:hAnsi="Aptos"/>
          <w:sz w:val="20"/>
          <w:szCs w:val="20"/>
        </w:rPr>
      </w:pPr>
    </w:p>
    <w:p w14:paraId="5D4EF6AB" w14:textId="2EE7E954" w:rsidR="0079482F" w:rsidRPr="002E5415" w:rsidRDefault="0079482F" w:rsidP="0019096E">
      <w:pPr>
        <w:pStyle w:val="Listenabsatz"/>
        <w:numPr>
          <w:ilvl w:val="2"/>
          <w:numId w:val="2"/>
        </w:numPr>
        <w:ind w:left="709"/>
        <w:jc w:val="both"/>
        <w:rPr>
          <w:rFonts w:ascii="Aptos" w:hAnsi="Aptos"/>
          <w:sz w:val="20"/>
          <w:szCs w:val="20"/>
        </w:rPr>
      </w:pPr>
      <w:r w:rsidRPr="002E5415">
        <w:rPr>
          <w:rFonts w:ascii="Aptos" w:hAnsi="Aptos"/>
          <w:sz w:val="20"/>
          <w:szCs w:val="20"/>
        </w:rPr>
        <w:t>Soweit in diesem Vertrag auf natürliche Personen bezogene Bezeichnungen nur in männlicher Form angeführt sind, beziehen sie sich auf Frauen und Männer in gleicher Weise. Bei der Anwendung der Bezeichnung auf bestimmte natürliche Personen ist die jeweils geschlechtsspezifische Form zu verwenden.</w:t>
      </w:r>
    </w:p>
    <w:p w14:paraId="34A71EA2" w14:textId="77777777" w:rsidR="00653E88" w:rsidRPr="00BA7107" w:rsidRDefault="00653E88" w:rsidP="005A77E5">
      <w:pPr>
        <w:jc w:val="both"/>
        <w:rPr>
          <w:rFonts w:ascii="Aptos" w:hAnsi="Aptos"/>
          <w:sz w:val="20"/>
          <w:szCs w:val="20"/>
        </w:rPr>
      </w:pPr>
    </w:p>
    <w:p w14:paraId="1336B7B1" w14:textId="1CE4FECE" w:rsidR="00653E88" w:rsidRPr="00BA7107" w:rsidRDefault="00653E88" w:rsidP="005A77E5">
      <w:pPr>
        <w:jc w:val="both"/>
        <w:rPr>
          <w:rFonts w:ascii="Aptos" w:hAnsi="Aptos"/>
          <w:sz w:val="20"/>
          <w:szCs w:val="20"/>
        </w:rPr>
      </w:pPr>
    </w:p>
    <w:sectPr w:rsidR="00653E88" w:rsidRPr="00BA7107" w:rsidSect="003B74EC">
      <w:headerReference w:type="default" r:id="rId8"/>
      <w:footerReference w:type="even" r:id="rId9"/>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D8DE" w14:textId="77777777" w:rsidR="00CC49A6" w:rsidRDefault="00CC49A6" w:rsidP="00042D7B">
      <w:r>
        <w:separator/>
      </w:r>
    </w:p>
  </w:endnote>
  <w:endnote w:type="continuationSeparator" w:id="0">
    <w:p w14:paraId="366598F0" w14:textId="77777777" w:rsidR="00CC49A6" w:rsidRDefault="00CC49A6" w:rsidP="0004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93061133"/>
      <w:docPartObj>
        <w:docPartGallery w:val="Page Numbers (Bottom of Page)"/>
        <w:docPartUnique/>
      </w:docPartObj>
    </w:sdtPr>
    <w:sdtContent>
      <w:p w14:paraId="4D62A916" w14:textId="07142FEC" w:rsidR="003B74EC" w:rsidRDefault="003B74EC" w:rsidP="00E3585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E6E6D44" w14:textId="77777777" w:rsidR="003B74EC" w:rsidRDefault="003B74EC" w:rsidP="003B74E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58641585"/>
      <w:docPartObj>
        <w:docPartGallery w:val="Page Numbers (Bottom of Page)"/>
        <w:docPartUnique/>
      </w:docPartObj>
    </w:sdtPr>
    <w:sdtContent>
      <w:p w14:paraId="5E87791E" w14:textId="5258274E" w:rsidR="003B74EC" w:rsidRDefault="003B74EC" w:rsidP="00E3585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2E8C7C40" w14:textId="77777777" w:rsidR="003B74EC" w:rsidRDefault="003B74EC" w:rsidP="003B74E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D99B" w14:textId="77777777" w:rsidR="00CC49A6" w:rsidRDefault="00CC49A6" w:rsidP="00042D7B">
      <w:r>
        <w:separator/>
      </w:r>
    </w:p>
  </w:footnote>
  <w:footnote w:type="continuationSeparator" w:id="0">
    <w:p w14:paraId="1E08119B" w14:textId="77777777" w:rsidR="00CC49A6" w:rsidRDefault="00CC49A6" w:rsidP="00042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88F1" w14:textId="3AFE9AC0" w:rsidR="00042D7B" w:rsidRDefault="00042D7B" w:rsidP="00042D7B">
    <w:pPr>
      <w:pStyle w:val="Kopfzeile"/>
      <w:jc w:val="right"/>
    </w:pPr>
    <w:r>
      <w:rPr>
        <w:noProof/>
      </w:rPr>
      <w:drawing>
        <wp:inline distT="0" distB="0" distL="0" distR="0" wp14:anchorId="548397CF" wp14:editId="5763B4CB">
          <wp:extent cx="995881" cy="995881"/>
          <wp:effectExtent l="0" t="0" r="0" b="0"/>
          <wp:docPr id="400915371" name="Grafik 1" descr="Ein Bild, das Schrift, Grafiken, Screensho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15371" name="Grafik 1" descr="Ein Bild, das Schrift, Grafiken, Screenshot, Schwarz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31088" cy="10310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3716"/>
    <w:multiLevelType w:val="hybridMultilevel"/>
    <w:tmpl w:val="FD16FC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803B9B"/>
    <w:multiLevelType w:val="multilevel"/>
    <w:tmpl w:val="7278E3D8"/>
    <w:lvl w:ilvl="0">
      <w:start w:val="1"/>
      <w:numFmt w:val="decimal"/>
      <w:lvlText w:val="%1."/>
      <w:lvlJc w:val="left"/>
      <w:pPr>
        <w:ind w:left="720" w:hanging="360"/>
      </w:pPr>
      <w:rPr>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A76490"/>
    <w:multiLevelType w:val="hybridMultilevel"/>
    <w:tmpl w:val="7F508B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64D1756A"/>
    <w:multiLevelType w:val="multilevel"/>
    <w:tmpl w:val="7278E3D8"/>
    <w:lvl w:ilvl="0">
      <w:start w:val="1"/>
      <w:numFmt w:val="decimal"/>
      <w:lvlText w:val="%1."/>
      <w:lvlJc w:val="left"/>
      <w:pPr>
        <w:ind w:left="720" w:hanging="360"/>
      </w:pPr>
      <w:rPr>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F448B3"/>
    <w:multiLevelType w:val="multilevel"/>
    <w:tmpl w:val="7278E3D8"/>
    <w:lvl w:ilvl="0">
      <w:start w:val="1"/>
      <w:numFmt w:val="decimal"/>
      <w:lvlText w:val="%1."/>
      <w:lvlJc w:val="left"/>
      <w:pPr>
        <w:ind w:left="720" w:hanging="360"/>
      </w:pPr>
      <w:rPr>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B223B7"/>
    <w:multiLevelType w:val="hybridMultilevel"/>
    <w:tmpl w:val="FD16F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2146754">
    <w:abstractNumId w:val="0"/>
  </w:num>
  <w:num w:numId="2" w16cid:durableId="1016232427">
    <w:abstractNumId w:val="4"/>
  </w:num>
  <w:num w:numId="3" w16cid:durableId="1863547459">
    <w:abstractNumId w:val="5"/>
  </w:num>
  <w:num w:numId="4" w16cid:durableId="1636907281">
    <w:abstractNumId w:val="1"/>
  </w:num>
  <w:num w:numId="5" w16cid:durableId="1086927742">
    <w:abstractNumId w:val="3"/>
  </w:num>
  <w:num w:numId="6" w16cid:durableId="1838885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D1"/>
    <w:rsid w:val="000169A1"/>
    <w:rsid w:val="00027BA1"/>
    <w:rsid w:val="00042D7B"/>
    <w:rsid w:val="0008089E"/>
    <w:rsid w:val="00102348"/>
    <w:rsid w:val="00124C7F"/>
    <w:rsid w:val="001415E8"/>
    <w:rsid w:val="00147571"/>
    <w:rsid w:val="00155266"/>
    <w:rsid w:val="0019096E"/>
    <w:rsid w:val="001C5C2A"/>
    <w:rsid w:val="001D03BA"/>
    <w:rsid w:val="00204F40"/>
    <w:rsid w:val="00216A4F"/>
    <w:rsid w:val="0022197B"/>
    <w:rsid w:val="002507FE"/>
    <w:rsid w:val="00251A69"/>
    <w:rsid w:val="002669B7"/>
    <w:rsid w:val="00273495"/>
    <w:rsid w:val="002838A0"/>
    <w:rsid w:val="00291D19"/>
    <w:rsid w:val="002A2F73"/>
    <w:rsid w:val="002A77B7"/>
    <w:rsid w:val="002D3FA8"/>
    <w:rsid w:val="002E41D4"/>
    <w:rsid w:val="002E5415"/>
    <w:rsid w:val="003020F4"/>
    <w:rsid w:val="00305E90"/>
    <w:rsid w:val="003346E2"/>
    <w:rsid w:val="0037069A"/>
    <w:rsid w:val="003A263E"/>
    <w:rsid w:val="003B74EC"/>
    <w:rsid w:val="003D0E68"/>
    <w:rsid w:val="003D59BC"/>
    <w:rsid w:val="003E6BEE"/>
    <w:rsid w:val="003F11D1"/>
    <w:rsid w:val="00401D83"/>
    <w:rsid w:val="004029F1"/>
    <w:rsid w:val="00426F8C"/>
    <w:rsid w:val="0043771B"/>
    <w:rsid w:val="004417C4"/>
    <w:rsid w:val="004716FE"/>
    <w:rsid w:val="00496945"/>
    <w:rsid w:val="004B11D9"/>
    <w:rsid w:val="004C6607"/>
    <w:rsid w:val="004D76C9"/>
    <w:rsid w:val="004F10D9"/>
    <w:rsid w:val="0050794B"/>
    <w:rsid w:val="0052289B"/>
    <w:rsid w:val="00536012"/>
    <w:rsid w:val="00542D09"/>
    <w:rsid w:val="005542AC"/>
    <w:rsid w:val="005568C9"/>
    <w:rsid w:val="005829C8"/>
    <w:rsid w:val="005A3974"/>
    <w:rsid w:val="005A5D84"/>
    <w:rsid w:val="005A77E5"/>
    <w:rsid w:val="005B5C58"/>
    <w:rsid w:val="005D4CC9"/>
    <w:rsid w:val="005F0956"/>
    <w:rsid w:val="00645982"/>
    <w:rsid w:val="00653E88"/>
    <w:rsid w:val="006A3028"/>
    <w:rsid w:val="006B2B72"/>
    <w:rsid w:val="006C21BB"/>
    <w:rsid w:val="006F58C5"/>
    <w:rsid w:val="00740BDD"/>
    <w:rsid w:val="007474FE"/>
    <w:rsid w:val="00755E07"/>
    <w:rsid w:val="00786C04"/>
    <w:rsid w:val="0079482F"/>
    <w:rsid w:val="007A2273"/>
    <w:rsid w:val="007A490B"/>
    <w:rsid w:val="007B1B5B"/>
    <w:rsid w:val="007C0EAE"/>
    <w:rsid w:val="007F079D"/>
    <w:rsid w:val="008237A0"/>
    <w:rsid w:val="00831E09"/>
    <w:rsid w:val="00880072"/>
    <w:rsid w:val="008C0397"/>
    <w:rsid w:val="008C2FFD"/>
    <w:rsid w:val="00903495"/>
    <w:rsid w:val="00924E32"/>
    <w:rsid w:val="00926BE1"/>
    <w:rsid w:val="0092788B"/>
    <w:rsid w:val="009307E6"/>
    <w:rsid w:val="00942455"/>
    <w:rsid w:val="00985034"/>
    <w:rsid w:val="009902AD"/>
    <w:rsid w:val="009A1EFF"/>
    <w:rsid w:val="009A75F3"/>
    <w:rsid w:val="00A7204E"/>
    <w:rsid w:val="00A84628"/>
    <w:rsid w:val="00AA4904"/>
    <w:rsid w:val="00AC7B7A"/>
    <w:rsid w:val="00B0124E"/>
    <w:rsid w:val="00B15968"/>
    <w:rsid w:val="00B33958"/>
    <w:rsid w:val="00B356F2"/>
    <w:rsid w:val="00B53743"/>
    <w:rsid w:val="00B63C6A"/>
    <w:rsid w:val="00B706D3"/>
    <w:rsid w:val="00BA59EC"/>
    <w:rsid w:val="00BA7107"/>
    <w:rsid w:val="00BC42B4"/>
    <w:rsid w:val="00BE1EC5"/>
    <w:rsid w:val="00C03587"/>
    <w:rsid w:val="00C14823"/>
    <w:rsid w:val="00C14855"/>
    <w:rsid w:val="00C1666D"/>
    <w:rsid w:val="00C16A56"/>
    <w:rsid w:val="00C2354F"/>
    <w:rsid w:val="00C74C72"/>
    <w:rsid w:val="00C901A3"/>
    <w:rsid w:val="00CA250D"/>
    <w:rsid w:val="00CA474C"/>
    <w:rsid w:val="00CB0418"/>
    <w:rsid w:val="00CC49A6"/>
    <w:rsid w:val="00CF25DC"/>
    <w:rsid w:val="00CF7B0E"/>
    <w:rsid w:val="00D5157F"/>
    <w:rsid w:val="00D51C0C"/>
    <w:rsid w:val="00D666FA"/>
    <w:rsid w:val="00DB6083"/>
    <w:rsid w:val="00DD01EB"/>
    <w:rsid w:val="00DF7569"/>
    <w:rsid w:val="00E36DB8"/>
    <w:rsid w:val="00E67116"/>
    <w:rsid w:val="00E8649F"/>
    <w:rsid w:val="00E93769"/>
    <w:rsid w:val="00EA088C"/>
    <w:rsid w:val="00EA429E"/>
    <w:rsid w:val="00EB2D2A"/>
    <w:rsid w:val="00EB7B62"/>
    <w:rsid w:val="00EE3C43"/>
    <w:rsid w:val="00F02011"/>
    <w:rsid w:val="00F671FD"/>
    <w:rsid w:val="00F74437"/>
    <w:rsid w:val="00F74E31"/>
    <w:rsid w:val="00F93A91"/>
    <w:rsid w:val="00F94D73"/>
    <w:rsid w:val="00FA31A2"/>
    <w:rsid w:val="00FC18B1"/>
    <w:rsid w:val="00FD56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DD42D"/>
  <w15:chartTrackingRefBased/>
  <w15:docId w15:val="{9D18B669-CB7E-AA44-8E6A-8696FE02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1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1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11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11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11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11D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11D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11D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11D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11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11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11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11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11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F11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11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11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11D1"/>
    <w:rPr>
      <w:rFonts w:eastAsiaTheme="majorEastAsia" w:cstheme="majorBidi"/>
      <w:color w:val="272727" w:themeColor="text1" w:themeTint="D8"/>
    </w:rPr>
  </w:style>
  <w:style w:type="paragraph" w:styleId="Titel">
    <w:name w:val="Title"/>
    <w:basedOn w:val="Standard"/>
    <w:next w:val="Standard"/>
    <w:link w:val="TitelZchn"/>
    <w:uiPriority w:val="10"/>
    <w:qFormat/>
    <w:rsid w:val="003F11D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11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11D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11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11D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F11D1"/>
    <w:rPr>
      <w:i/>
      <w:iCs/>
      <w:color w:val="404040" w:themeColor="text1" w:themeTint="BF"/>
    </w:rPr>
  </w:style>
  <w:style w:type="paragraph" w:styleId="Listenabsatz">
    <w:name w:val="List Paragraph"/>
    <w:basedOn w:val="Standard"/>
    <w:uiPriority w:val="34"/>
    <w:qFormat/>
    <w:rsid w:val="003F11D1"/>
    <w:pPr>
      <w:ind w:left="720"/>
      <w:contextualSpacing/>
    </w:pPr>
  </w:style>
  <w:style w:type="character" w:styleId="IntensiveHervorhebung">
    <w:name w:val="Intense Emphasis"/>
    <w:basedOn w:val="Absatz-Standardschriftart"/>
    <w:uiPriority w:val="21"/>
    <w:qFormat/>
    <w:rsid w:val="003F11D1"/>
    <w:rPr>
      <w:i/>
      <w:iCs/>
      <w:color w:val="0F4761" w:themeColor="accent1" w:themeShade="BF"/>
    </w:rPr>
  </w:style>
  <w:style w:type="paragraph" w:styleId="IntensivesZitat">
    <w:name w:val="Intense Quote"/>
    <w:basedOn w:val="Standard"/>
    <w:next w:val="Standard"/>
    <w:link w:val="IntensivesZitatZchn"/>
    <w:uiPriority w:val="30"/>
    <w:qFormat/>
    <w:rsid w:val="003F1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11D1"/>
    <w:rPr>
      <w:i/>
      <w:iCs/>
      <w:color w:val="0F4761" w:themeColor="accent1" w:themeShade="BF"/>
    </w:rPr>
  </w:style>
  <w:style w:type="character" w:styleId="IntensiverVerweis">
    <w:name w:val="Intense Reference"/>
    <w:basedOn w:val="Absatz-Standardschriftart"/>
    <w:uiPriority w:val="32"/>
    <w:qFormat/>
    <w:rsid w:val="003F11D1"/>
    <w:rPr>
      <w:b/>
      <w:bCs/>
      <w:smallCaps/>
      <w:color w:val="0F4761" w:themeColor="accent1" w:themeShade="BF"/>
      <w:spacing w:val="5"/>
    </w:rPr>
  </w:style>
  <w:style w:type="paragraph" w:styleId="Kopfzeile">
    <w:name w:val="header"/>
    <w:basedOn w:val="Standard"/>
    <w:link w:val="KopfzeileZchn"/>
    <w:uiPriority w:val="99"/>
    <w:unhideWhenUsed/>
    <w:rsid w:val="00042D7B"/>
    <w:pPr>
      <w:tabs>
        <w:tab w:val="center" w:pos="4536"/>
        <w:tab w:val="right" w:pos="9072"/>
      </w:tabs>
    </w:pPr>
  </w:style>
  <w:style w:type="character" w:customStyle="1" w:styleId="KopfzeileZchn">
    <w:name w:val="Kopfzeile Zchn"/>
    <w:basedOn w:val="Absatz-Standardschriftart"/>
    <w:link w:val="Kopfzeile"/>
    <w:uiPriority w:val="99"/>
    <w:rsid w:val="00042D7B"/>
  </w:style>
  <w:style w:type="paragraph" w:styleId="Fuzeile">
    <w:name w:val="footer"/>
    <w:basedOn w:val="Standard"/>
    <w:link w:val="FuzeileZchn"/>
    <w:uiPriority w:val="99"/>
    <w:unhideWhenUsed/>
    <w:rsid w:val="00042D7B"/>
    <w:pPr>
      <w:tabs>
        <w:tab w:val="center" w:pos="4536"/>
        <w:tab w:val="right" w:pos="9072"/>
      </w:tabs>
    </w:pPr>
  </w:style>
  <w:style w:type="character" w:customStyle="1" w:styleId="FuzeileZchn">
    <w:name w:val="Fußzeile Zchn"/>
    <w:basedOn w:val="Absatz-Standardschriftart"/>
    <w:link w:val="Fuzeile"/>
    <w:uiPriority w:val="99"/>
    <w:rsid w:val="00042D7B"/>
  </w:style>
  <w:style w:type="paragraph" w:styleId="Inhaltsverzeichnisberschrift">
    <w:name w:val="TOC Heading"/>
    <w:basedOn w:val="berschrift1"/>
    <w:next w:val="Standard"/>
    <w:uiPriority w:val="39"/>
    <w:unhideWhenUsed/>
    <w:qFormat/>
    <w:rsid w:val="002E41D4"/>
    <w:pPr>
      <w:spacing w:before="480" w:after="0" w:line="276" w:lineRule="auto"/>
      <w:outlineLvl w:val="9"/>
    </w:pPr>
    <w:rPr>
      <w:b/>
      <w:bCs/>
      <w:kern w:val="0"/>
      <w:sz w:val="28"/>
      <w:szCs w:val="28"/>
      <w:lang w:eastAsia="de-DE"/>
      <w14:ligatures w14:val="none"/>
    </w:rPr>
  </w:style>
  <w:style w:type="paragraph" w:styleId="Verzeichnis1">
    <w:name w:val="toc 1"/>
    <w:basedOn w:val="Standard"/>
    <w:next w:val="Standard"/>
    <w:autoRedefine/>
    <w:uiPriority w:val="39"/>
    <w:unhideWhenUsed/>
    <w:rsid w:val="006A3028"/>
    <w:pPr>
      <w:tabs>
        <w:tab w:val="left" w:pos="405"/>
        <w:tab w:val="right" w:leader="dot" w:pos="9062"/>
      </w:tabs>
      <w:spacing w:before="360" w:after="360"/>
    </w:pPr>
    <w:rPr>
      <w:b/>
      <w:bCs/>
      <w:caps/>
      <w:sz w:val="22"/>
      <w:szCs w:val="22"/>
      <w:u w:val="single"/>
    </w:rPr>
  </w:style>
  <w:style w:type="character" w:styleId="Hyperlink">
    <w:name w:val="Hyperlink"/>
    <w:basedOn w:val="Absatz-Standardschriftart"/>
    <w:uiPriority w:val="99"/>
    <w:unhideWhenUsed/>
    <w:rsid w:val="002E41D4"/>
    <w:rPr>
      <w:color w:val="467886" w:themeColor="hyperlink"/>
      <w:u w:val="single"/>
    </w:rPr>
  </w:style>
  <w:style w:type="paragraph" w:styleId="Verzeichnis2">
    <w:name w:val="toc 2"/>
    <w:basedOn w:val="Standard"/>
    <w:next w:val="Standard"/>
    <w:autoRedefine/>
    <w:uiPriority w:val="39"/>
    <w:semiHidden/>
    <w:unhideWhenUsed/>
    <w:rsid w:val="002E41D4"/>
    <w:rPr>
      <w:b/>
      <w:bCs/>
      <w:smallCaps/>
      <w:sz w:val="22"/>
      <w:szCs w:val="22"/>
    </w:rPr>
  </w:style>
  <w:style w:type="paragraph" w:styleId="Verzeichnis3">
    <w:name w:val="toc 3"/>
    <w:basedOn w:val="Standard"/>
    <w:next w:val="Standard"/>
    <w:autoRedefine/>
    <w:uiPriority w:val="39"/>
    <w:semiHidden/>
    <w:unhideWhenUsed/>
    <w:rsid w:val="002E41D4"/>
    <w:rPr>
      <w:smallCaps/>
      <w:sz w:val="22"/>
      <w:szCs w:val="22"/>
    </w:rPr>
  </w:style>
  <w:style w:type="paragraph" w:styleId="Verzeichnis4">
    <w:name w:val="toc 4"/>
    <w:basedOn w:val="Standard"/>
    <w:next w:val="Standard"/>
    <w:autoRedefine/>
    <w:uiPriority w:val="39"/>
    <w:semiHidden/>
    <w:unhideWhenUsed/>
    <w:rsid w:val="002E41D4"/>
    <w:rPr>
      <w:sz w:val="22"/>
      <w:szCs w:val="22"/>
    </w:rPr>
  </w:style>
  <w:style w:type="paragraph" w:styleId="Verzeichnis5">
    <w:name w:val="toc 5"/>
    <w:basedOn w:val="Standard"/>
    <w:next w:val="Standard"/>
    <w:autoRedefine/>
    <w:uiPriority w:val="39"/>
    <w:semiHidden/>
    <w:unhideWhenUsed/>
    <w:rsid w:val="002E41D4"/>
    <w:rPr>
      <w:sz w:val="22"/>
      <w:szCs w:val="22"/>
    </w:rPr>
  </w:style>
  <w:style w:type="paragraph" w:styleId="Verzeichnis6">
    <w:name w:val="toc 6"/>
    <w:basedOn w:val="Standard"/>
    <w:next w:val="Standard"/>
    <w:autoRedefine/>
    <w:uiPriority w:val="39"/>
    <w:semiHidden/>
    <w:unhideWhenUsed/>
    <w:rsid w:val="002E41D4"/>
    <w:rPr>
      <w:sz w:val="22"/>
      <w:szCs w:val="22"/>
    </w:rPr>
  </w:style>
  <w:style w:type="paragraph" w:styleId="Verzeichnis7">
    <w:name w:val="toc 7"/>
    <w:basedOn w:val="Standard"/>
    <w:next w:val="Standard"/>
    <w:autoRedefine/>
    <w:uiPriority w:val="39"/>
    <w:semiHidden/>
    <w:unhideWhenUsed/>
    <w:rsid w:val="002E41D4"/>
    <w:rPr>
      <w:sz w:val="22"/>
      <w:szCs w:val="22"/>
    </w:rPr>
  </w:style>
  <w:style w:type="paragraph" w:styleId="Verzeichnis8">
    <w:name w:val="toc 8"/>
    <w:basedOn w:val="Standard"/>
    <w:next w:val="Standard"/>
    <w:autoRedefine/>
    <w:uiPriority w:val="39"/>
    <w:semiHidden/>
    <w:unhideWhenUsed/>
    <w:rsid w:val="002E41D4"/>
    <w:rPr>
      <w:sz w:val="22"/>
      <w:szCs w:val="22"/>
    </w:rPr>
  </w:style>
  <w:style w:type="paragraph" w:styleId="Verzeichnis9">
    <w:name w:val="toc 9"/>
    <w:basedOn w:val="Standard"/>
    <w:next w:val="Standard"/>
    <w:autoRedefine/>
    <w:uiPriority w:val="39"/>
    <w:semiHidden/>
    <w:unhideWhenUsed/>
    <w:rsid w:val="002E41D4"/>
    <w:rPr>
      <w:sz w:val="22"/>
      <w:szCs w:val="22"/>
    </w:rPr>
  </w:style>
  <w:style w:type="character" w:styleId="Seitenzahl">
    <w:name w:val="page number"/>
    <w:basedOn w:val="Absatz-Standardschriftart"/>
    <w:uiPriority w:val="99"/>
    <w:semiHidden/>
    <w:unhideWhenUsed/>
    <w:rsid w:val="003B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F8A7-ABCB-D04E-A627-BEABBB2D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8127</Words>
  <Characters>51206</Characters>
  <Application>Microsoft Office Word</Application>
  <DocSecurity>0</DocSecurity>
  <Lines>426</Lines>
  <Paragraphs>118</Paragraphs>
  <ScaleCrop>false</ScaleCrop>
  <Company/>
  <LinksUpToDate>false</LinksUpToDate>
  <CharactersWithSpaces>59215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Patrick Moser</dc:creator>
  <cp:keywords/>
  <dc:description/>
  <cp:lastModifiedBy>Dr. Patrick Moser</cp:lastModifiedBy>
  <cp:revision>142</cp:revision>
  <dcterms:created xsi:type="dcterms:W3CDTF">2024-12-28T16:03:00Z</dcterms:created>
  <dcterms:modified xsi:type="dcterms:W3CDTF">2025-10-13T12:45:00Z</dcterms:modified>
</cp:coreProperties>
</file>